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5E4D" w:rsidRDefault="00705E4D" w:rsidP="00705E4D">
      <w:pPr>
        <w:pStyle w:val="Title"/>
        <w:jc w:val="left"/>
        <w:rPr>
          <w:rFonts w:ascii="Arial" w:hAnsi="Arial" w:cs="Arial"/>
          <w:smallCaps/>
          <w:color w:val="365F91" w:themeColor="accent1" w:themeShade="BF"/>
          <w:sz w:val="36"/>
          <w:szCs w:val="36"/>
        </w:rPr>
      </w:pPr>
      <w:r w:rsidRPr="00C4387C">
        <w:rPr>
          <w:rFonts w:ascii="Arial" w:hAnsi="Arial" w:cs="Arial"/>
          <w:smallCaps/>
          <w:color w:val="365F91" w:themeColor="accent1" w:themeShade="BF"/>
          <w:sz w:val="36"/>
          <w:szCs w:val="36"/>
        </w:rPr>
        <w:t xml:space="preserve">ENC </w:t>
      </w:r>
      <w:r>
        <w:rPr>
          <w:rFonts w:ascii="Arial" w:hAnsi="Arial" w:cs="Arial"/>
          <w:smallCaps/>
          <w:color w:val="365F91" w:themeColor="accent1" w:themeShade="BF"/>
          <w:sz w:val="36"/>
          <w:szCs w:val="36"/>
        </w:rPr>
        <w:t>3</w:t>
      </w:r>
      <w:r w:rsidR="00D92CD9">
        <w:rPr>
          <w:rFonts w:ascii="Arial" w:hAnsi="Arial" w:cs="Arial"/>
          <w:smallCaps/>
          <w:color w:val="365F91" w:themeColor="accent1" w:themeShade="BF"/>
          <w:sz w:val="36"/>
          <w:szCs w:val="36"/>
        </w:rPr>
        <w:t>465</w:t>
      </w:r>
      <w:r>
        <w:rPr>
          <w:rFonts w:ascii="Arial" w:hAnsi="Arial" w:cs="Arial"/>
          <w:smallCaps/>
          <w:color w:val="365F91" w:themeColor="accent1" w:themeShade="BF"/>
          <w:sz w:val="36"/>
          <w:szCs w:val="36"/>
        </w:rPr>
        <w:t>:</w:t>
      </w:r>
      <w:r w:rsidRPr="00C4387C">
        <w:rPr>
          <w:rFonts w:ascii="Arial" w:hAnsi="Arial" w:cs="Arial"/>
          <w:smallCaps/>
          <w:color w:val="365F91" w:themeColor="accent1" w:themeShade="BF"/>
          <w:sz w:val="36"/>
          <w:szCs w:val="36"/>
        </w:rPr>
        <w:t xml:space="preserve"> </w:t>
      </w:r>
      <w:r w:rsidR="00E62214">
        <w:rPr>
          <w:rFonts w:ascii="Arial" w:hAnsi="Arial" w:cs="Arial"/>
          <w:smallCaps/>
          <w:color w:val="365F91" w:themeColor="accent1" w:themeShade="BF"/>
          <w:sz w:val="36"/>
          <w:szCs w:val="36"/>
        </w:rPr>
        <w:t>Writing in the Law</w:t>
      </w:r>
    </w:p>
    <w:p w:rsidR="00705E4D" w:rsidRPr="00747765" w:rsidRDefault="00705E4D" w:rsidP="00705E4D">
      <w:pPr>
        <w:pStyle w:val="Title"/>
        <w:jc w:val="left"/>
        <w:rPr>
          <w:rFonts w:ascii="Arial" w:hAnsi="Arial" w:cs="Arial"/>
          <w:sz w:val="20"/>
          <w:szCs w:val="20"/>
        </w:rPr>
      </w:pPr>
    </w:p>
    <w:p w:rsidR="00705E4D" w:rsidRPr="00705E4D" w:rsidRDefault="00705E4D" w:rsidP="00705E4D">
      <w:pPr>
        <w:tabs>
          <w:tab w:val="left" w:pos="1356"/>
        </w:tabs>
        <w:rPr>
          <w:rFonts w:ascii="Arial" w:hAnsi="Arial" w:cs="Arial"/>
          <w:b/>
          <w:bCs/>
          <w:sz w:val="22"/>
          <w:szCs w:val="22"/>
        </w:rPr>
      </w:pPr>
      <w:r w:rsidRPr="00705E4D">
        <w:rPr>
          <w:rFonts w:ascii="Arial" w:hAnsi="Arial" w:cs="Arial"/>
          <w:b/>
          <w:bCs/>
          <w:sz w:val="22"/>
          <w:szCs w:val="22"/>
        </w:rPr>
        <w:t xml:space="preserve">Instructor: </w:t>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p>
    <w:p w:rsidR="00705E4D" w:rsidRPr="00705E4D" w:rsidRDefault="00705E4D" w:rsidP="00705E4D">
      <w:pPr>
        <w:rPr>
          <w:rFonts w:ascii="Arial" w:hAnsi="Arial" w:cs="Arial"/>
          <w:b/>
          <w:bCs/>
          <w:sz w:val="22"/>
          <w:szCs w:val="22"/>
        </w:rPr>
      </w:pPr>
      <w:r w:rsidRPr="00705E4D">
        <w:rPr>
          <w:rFonts w:ascii="Arial" w:hAnsi="Arial" w:cs="Arial"/>
          <w:b/>
          <w:bCs/>
          <w:sz w:val="22"/>
          <w:szCs w:val="22"/>
        </w:rPr>
        <w:t xml:space="preserve">Phone: </w:t>
      </w:r>
      <w:r w:rsidRPr="00705E4D">
        <w:rPr>
          <w:rFonts w:ascii="Arial" w:hAnsi="Arial" w:cs="Arial"/>
          <w:b/>
          <w:bCs/>
          <w:sz w:val="22"/>
          <w:szCs w:val="22"/>
        </w:rPr>
        <w:tab/>
      </w:r>
      <w:r w:rsidRPr="00705E4D">
        <w:rPr>
          <w:rFonts w:ascii="Arial" w:hAnsi="Arial" w:cs="Arial"/>
          <w:sz w:val="22"/>
          <w:szCs w:val="22"/>
        </w:rPr>
        <w:t>846-1138</w:t>
      </w:r>
    </w:p>
    <w:p w:rsidR="00705E4D" w:rsidRPr="00705E4D" w:rsidRDefault="00705E4D" w:rsidP="00705E4D">
      <w:pPr>
        <w:rPr>
          <w:rFonts w:ascii="Arial" w:hAnsi="Arial" w:cs="Arial"/>
          <w:b/>
          <w:bCs/>
          <w:sz w:val="22"/>
          <w:szCs w:val="22"/>
        </w:rPr>
      </w:pPr>
      <w:r w:rsidRPr="00705E4D">
        <w:rPr>
          <w:rFonts w:ascii="Arial" w:hAnsi="Arial" w:cs="Arial"/>
          <w:b/>
          <w:bCs/>
          <w:sz w:val="22"/>
          <w:szCs w:val="22"/>
        </w:rPr>
        <w:t xml:space="preserve">Email: </w:t>
      </w:r>
      <w:r w:rsidRPr="00705E4D">
        <w:rPr>
          <w:rFonts w:ascii="Arial" w:hAnsi="Arial" w:cs="Arial"/>
          <w:b/>
          <w:bCs/>
          <w:sz w:val="22"/>
          <w:szCs w:val="22"/>
        </w:rPr>
        <w:tab/>
      </w:r>
      <w:r w:rsidRPr="00705E4D">
        <w:rPr>
          <w:rFonts w:ascii="Arial" w:hAnsi="Arial" w:cs="Arial"/>
          <w:bCs/>
          <w:sz w:val="22"/>
          <w:szCs w:val="22"/>
        </w:rPr>
        <w:t>Instructor</w:t>
      </w:r>
      <w:r w:rsidRPr="00705E4D">
        <w:rPr>
          <w:rFonts w:ascii="Arial" w:hAnsi="Arial" w:cs="Arial"/>
          <w:sz w:val="22"/>
          <w:szCs w:val="22"/>
        </w:rPr>
        <w:t>@ufl.edu</w:t>
      </w:r>
    </w:p>
    <w:p w:rsidR="00705E4D" w:rsidRPr="00705E4D" w:rsidRDefault="00705E4D" w:rsidP="00705E4D">
      <w:pPr>
        <w:rPr>
          <w:rFonts w:ascii="Arial" w:hAnsi="Arial" w:cs="Arial"/>
          <w:b/>
          <w:bCs/>
          <w:sz w:val="22"/>
          <w:szCs w:val="22"/>
        </w:rPr>
      </w:pPr>
      <w:r w:rsidRPr="00705E4D">
        <w:rPr>
          <w:rFonts w:ascii="Arial" w:hAnsi="Arial" w:cs="Arial"/>
          <w:b/>
          <w:bCs/>
          <w:sz w:val="22"/>
          <w:szCs w:val="22"/>
        </w:rPr>
        <w:t xml:space="preserve">Office: </w:t>
      </w:r>
      <w:r w:rsidRPr="00705E4D">
        <w:rPr>
          <w:rFonts w:ascii="Arial" w:hAnsi="Arial" w:cs="Arial"/>
          <w:b/>
          <w:bCs/>
          <w:sz w:val="22"/>
          <w:szCs w:val="22"/>
        </w:rPr>
        <w:tab/>
      </w:r>
      <w:r w:rsidRPr="00705E4D">
        <w:rPr>
          <w:rFonts w:ascii="Arial" w:hAnsi="Arial" w:cs="Arial"/>
          <w:sz w:val="22"/>
          <w:szCs w:val="22"/>
        </w:rPr>
        <w:t xml:space="preserve">302 Tigert Hall </w:t>
      </w:r>
    </w:p>
    <w:p w:rsidR="00705E4D" w:rsidRPr="00705E4D" w:rsidRDefault="00705E4D" w:rsidP="00705E4D">
      <w:pPr>
        <w:rPr>
          <w:rFonts w:ascii="Arial" w:hAnsi="Arial" w:cs="Arial"/>
          <w:sz w:val="22"/>
          <w:szCs w:val="22"/>
        </w:rPr>
      </w:pPr>
      <w:r w:rsidRPr="00705E4D">
        <w:rPr>
          <w:rFonts w:ascii="Arial" w:hAnsi="Arial" w:cs="Arial"/>
          <w:b/>
          <w:bCs/>
          <w:sz w:val="22"/>
          <w:szCs w:val="22"/>
        </w:rPr>
        <w:t>Office Hours</w:t>
      </w:r>
      <w:r w:rsidRPr="00705E4D">
        <w:rPr>
          <w:rFonts w:ascii="Arial" w:hAnsi="Arial" w:cs="Arial"/>
          <w:sz w:val="22"/>
          <w:szCs w:val="22"/>
        </w:rPr>
        <w:t xml:space="preserve">: </w:t>
      </w:r>
      <w:r w:rsidR="005B4FD0">
        <w:rPr>
          <w:rFonts w:ascii="Arial" w:hAnsi="Arial" w:cs="Arial"/>
          <w:sz w:val="22"/>
          <w:szCs w:val="22"/>
        </w:rPr>
        <w:t>TBA</w:t>
      </w:r>
      <w:r w:rsidRPr="00705E4D">
        <w:rPr>
          <w:rFonts w:ascii="Arial" w:hAnsi="Arial" w:cs="Arial"/>
          <w:sz w:val="22"/>
          <w:szCs w:val="22"/>
        </w:rPr>
        <w:t xml:space="preserve"> and by appointment</w:t>
      </w:r>
    </w:p>
    <w:p w:rsidR="00705E4D" w:rsidRPr="00705E4D" w:rsidRDefault="00705E4D" w:rsidP="00705E4D">
      <w:pPr>
        <w:rPr>
          <w:rFonts w:ascii="Arial" w:hAnsi="Arial" w:cs="Arial"/>
          <w:sz w:val="22"/>
          <w:szCs w:val="22"/>
        </w:rPr>
      </w:pPr>
    </w:p>
    <w:p w:rsidR="00705E4D" w:rsidRPr="00705E4D" w:rsidRDefault="00705E4D" w:rsidP="00705E4D">
      <w:pPr>
        <w:rPr>
          <w:rFonts w:ascii="Arial" w:hAnsi="Arial" w:cs="Arial"/>
          <w:sz w:val="22"/>
          <w:szCs w:val="22"/>
        </w:rPr>
      </w:pPr>
      <w:r w:rsidRPr="00705E4D">
        <w:rPr>
          <w:rFonts w:ascii="Arial" w:hAnsi="Arial" w:cs="Arial"/>
          <w:b/>
          <w:sz w:val="22"/>
          <w:szCs w:val="22"/>
        </w:rPr>
        <w:t xml:space="preserve">On-line Syllabus: </w:t>
      </w:r>
      <w:hyperlink r:id="rId9" w:history="1">
        <w:r w:rsidR="00E62214" w:rsidRPr="002351A5">
          <w:rPr>
            <w:rStyle w:val="Hyperlink"/>
            <w:rFonts w:ascii="Arial" w:hAnsi="Arial" w:cs="Arial"/>
            <w:sz w:val="22"/>
            <w:szCs w:val="22"/>
          </w:rPr>
          <w:t>http://www.writing.ufl.edu/ENCxxxSyllabus.doc</w:t>
        </w:r>
      </w:hyperlink>
      <w:r w:rsidR="005B4FD0">
        <w:rPr>
          <w:rFonts w:ascii="Arial" w:hAnsi="Arial" w:cs="Arial"/>
          <w:sz w:val="22"/>
          <w:szCs w:val="22"/>
        </w:rPr>
        <w:t xml:space="preserve"> </w:t>
      </w:r>
      <w:r w:rsidRPr="00705E4D">
        <w:rPr>
          <w:rFonts w:ascii="Arial" w:hAnsi="Arial" w:cs="Arial"/>
          <w:sz w:val="22"/>
          <w:szCs w:val="22"/>
        </w:rPr>
        <w:t xml:space="preserve"> </w:t>
      </w:r>
    </w:p>
    <w:p w:rsidR="00705E4D" w:rsidRPr="00705E4D" w:rsidRDefault="00705E4D" w:rsidP="00B378DF">
      <w:pPr>
        <w:rPr>
          <w:rFonts w:ascii="Arial" w:hAnsi="Arial" w:cs="Arial"/>
          <w:sz w:val="22"/>
          <w:szCs w:val="22"/>
        </w:rPr>
      </w:pPr>
    </w:p>
    <w:p w:rsidR="00705E4D" w:rsidRDefault="00705E4D" w:rsidP="00705E4D">
      <w:pPr>
        <w:rPr>
          <w:rFonts w:ascii="Arial" w:hAnsi="Arial" w:cs="Arial"/>
          <w:b/>
          <w:smallCaps/>
          <w:color w:val="365F91" w:themeColor="accent1" w:themeShade="BF"/>
          <w:sz w:val="28"/>
          <w:szCs w:val="28"/>
        </w:rPr>
      </w:pPr>
    </w:p>
    <w:p w:rsidR="00705E4D" w:rsidRPr="00C4387C" w:rsidRDefault="00705E4D" w:rsidP="00705E4D">
      <w:pPr>
        <w:rPr>
          <w:rFonts w:ascii="Arial" w:hAnsi="Arial" w:cs="Arial"/>
          <w:b/>
          <w:smallCaps/>
          <w:color w:val="365F91" w:themeColor="accent1" w:themeShade="BF"/>
          <w:sz w:val="28"/>
          <w:szCs w:val="28"/>
        </w:rPr>
      </w:pPr>
      <w:r w:rsidRPr="00C4387C">
        <w:rPr>
          <w:rFonts w:ascii="Arial" w:hAnsi="Arial" w:cs="Arial"/>
          <w:b/>
          <w:smallCaps/>
          <w:color w:val="365F91" w:themeColor="accent1" w:themeShade="BF"/>
          <w:sz w:val="28"/>
          <w:szCs w:val="28"/>
        </w:rPr>
        <w:t>Course Description</w:t>
      </w:r>
    </w:p>
    <w:p w:rsidR="005508A2" w:rsidRDefault="005508A2" w:rsidP="00B378DF">
      <w:pPr>
        <w:pStyle w:val="Heading1"/>
        <w:rPr>
          <w:b w:val="0"/>
          <w:i/>
          <w:u w:val="none"/>
        </w:rPr>
      </w:pPr>
    </w:p>
    <w:p w:rsidR="00705E4D" w:rsidRPr="005508A2" w:rsidRDefault="005508A2" w:rsidP="00B378DF">
      <w:pPr>
        <w:pStyle w:val="Heading1"/>
        <w:rPr>
          <w:rFonts w:ascii="Arial" w:hAnsi="Arial" w:cs="Arial"/>
          <w:b w:val="0"/>
          <w:i/>
          <w:sz w:val="22"/>
          <w:szCs w:val="22"/>
          <w:u w:val="none"/>
        </w:rPr>
      </w:pPr>
      <w:r w:rsidRPr="005508A2">
        <w:rPr>
          <w:b w:val="0"/>
          <w:i/>
          <w:u w:val="none"/>
        </w:rPr>
        <w:t>Credits: 3; Prereq: ENC 1101 or ENC 1102</w:t>
      </w:r>
      <w:r w:rsidR="00FC1448">
        <w:rPr>
          <w:b w:val="0"/>
          <w:i/>
          <w:u w:val="none"/>
        </w:rPr>
        <w:t xml:space="preserve">. </w:t>
      </w:r>
      <w:proofErr w:type="gramStart"/>
      <w:r w:rsidR="00FC1448">
        <w:rPr>
          <w:b w:val="0"/>
          <w:i/>
          <w:u w:val="none"/>
        </w:rPr>
        <w:t>ENC 3XXX meets for 3 periods per week on Monday, Wednesday, and Friday or on Tuesday and Thursday.</w:t>
      </w:r>
      <w:proofErr w:type="gramEnd"/>
    </w:p>
    <w:p w:rsidR="005508A2" w:rsidRDefault="005508A2" w:rsidP="00145FCF">
      <w:pPr>
        <w:rPr>
          <w:rFonts w:ascii="Arial" w:hAnsi="Arial" w:cs="Arial"/>
          <w:bCs/>
          <w:sz w:val="22"/>
          <w:szCs w:val="22"/>
        </w:rPr>
      </w:pPr>
    </w:p>
    <w:p w:rsidR="00145FCF" w:rsidRPr="00145FCF" w:rsidRDefault="00145FCF" w:rsidP="00145FCF">
      <w:pPr>
        <w:rPr>
          <w:rFonts w:ascii="Arial" w:hAnsi="Arial" w:cs="Arial"/>
          <w:bCs/>
          <w:sz w:val="22"/>
          <w:szCs w:val="22"/>
        </w:rPr>
      </w:pPr>
      <w:r w:rsidRPr="00145FCF">
        <w:rPr>
          <w:rFonts w:ascii="Arial" w:hAnsi="Arial" w:cs="Arial"/>
          <w:bCs/>
          <w:sz w:val="22"/>
          <w:szCs w:val="22"/>
        </w:rPr>
        <w:t>In courts of law people's lives depend on the ability of attorneys to put language to its most productive ends. While some of the most eloquent writing about our society has been set down by lawyers and judges, the discipline of law is notorious for producing impenetrable documents. Our job will be to learn what we can from those well-stated arguments and opinions and to avoid what makes legal writing so notoriously difficult to read.</w:t>
      </w:r>
    </w:p>
    <w:p w:rsidR="00145FCF" w:rsidRPr="00145FCF" w:rsidRDefault="00145FCF" w:rsidP="00145FCF">
      <w:pPr>
        <w:rPr>
          <w:rFonts w:ascii="Arial" w:hAnsi="Arial" w:cs="Arial"/>
          <w:bCs/>
          <w:sz w:val="22"/>
          <w:szCs w:val="22"/>
        </w:rPr>
      </w:pPr>
    </w:p>
    <w:p w:rsidR="00D947C4" w:rsidRDefault="00145FCF" w:rsidP="00145FCF">
      <w:pPr>
        <w:rPr>
          <w:rFonts w:ascii="Arial" w:hAnsi="Arial" w:cs="Arial"/>
          <w:bCs/>
          <w:sz w:val="22"/>
          <w:szCs w:val="22"/>
        </w:rPr>
      </w:pPr>
      <w:r w:rsidRPr="00145FCF">
        <w:rPr>
          <w:rFonts w:ascii="Arial" w:hAnsi="Arial" w:cs="Arial"/>
          <w:bCs/>
          <w:sz w:val="22"/>
          <w:szCs w:val="22"/>
        </w:rPr>
        <w:t xml:space="preserve">This course is designed to be a practical workshop on the most common forms of legal writing. It is also a consideration of the character of legal communication in general. To these ends, we will write legal briefs and a legal memorandum with a research component. In writing the second, we will become familiar with law library resources. In all of the writing we will develop the rhetorical skills of argument and persuasion while mastering the basic elements of style. Several field trips, including at least one to the county court and one to the law school's moot court, will show how speaking is integral to the discipline of law. Hence, Writing for Pre-Law students also </w:t>
      </w:r>
      <w:proofErr w:type="gramStart"/>
      <w:r w:rsidRPr="00145FCF">
        <w:rPr>
          <w:rFonts w:ascii="Arial" w:hAnsi="Arial" w:cs="Arial"/>
          <w:bCs/>
          <w:sz w:val="22"/>
          <w:szCs w:val="22"/>
        </w:rPr>
        <w:t>learn</w:t>
      </w:r>
      <w:proofErr w:type="gramEnd"/>
      <w:r w:rsidRPr="00145FCF">
        <w:rPr>
          <w:rFonts w:ascii="Arial" w:hAnsi="Arial" w:cs="Arial"/>
          <w:bCs/>
          <w:sz w:val="22"/>
          <w:szCs w:val="22"/>
        </w:rPr>
        <w:t xml:space="preserve"> the b</w:t>
      </w:r>
      <w:r>
        <w:rPr>
          <w:rFonts w:ascii="Arial" w:hAnsi="Arial" w:cs="Arial"/>
          <w:bCs/>
          <w:sz w:val="22"/>
          <w:szCs w:val="22"/>
        </w:rPr>
        <w:t>asic skills of courtroom debate</w:t>
      </w:r>
      <w:r w:rsidR="004A63E6" w:rsidRPr="004A63E6">
        <w:rPr>
          <w:rFonts w:ascii="Arial" w:hAnsi="Arial" w:cs="Arial"/>
          <w:bCs/>
          <w:sz w:val="22"/>
          <w:szCs w:val="22"/>
        </w:rPr>
        <w:t>.</w:t>
      </w:r>
    </w:p>
    <w:p w:rsidR="005600A5" w:rsidRDefault="005600A5" w:rsidP="004A63E6">
      <w:pPr>
        <w:rPr>
          <w:rFonts w:ascii="Arial" w:hAnsi="Arial" w:cs="Arial"/>
          <w:bCs/>
          <w:sz w:val="22"/>
          <w:szCs w:val="22"/>
        </w:rPr>
      </w:pPr>
    </w:p>
    <w:p w:rsidR="00207B73" w:rsidRDefault="00207B73" w:rsidP="00705E4D">
      <w:pPr>
        <w:rPr>
          <w:rFonts w:ascii="Arial" w:hAnsi="Arial" w:cs="Arial"/>
          <w:b/>
          <w:smallCaps/>
          <w:color w:val="365F91" w:themeColor="accent1" w:themeShade="BF"/>
          <w:sz w:val="28"/>
          <w:szCs w:val="28"/>
        </w:rPr>
      </w:pPr>
    </w:p>
    <w:p w:rsidR="00F650CE" w:rsidRPr="00253BCE" w:rsidRDefault="00F650CE" w:rsidP="00F650CE">
      <w:pPr>
        <w:rPr>
          <w:rFonts w:ascii="Arial" w:hAnsi="Arial" w:cs="Arial"/>
          <w:b/>
          <w:smallCaps/>
          <w:color w:val="365F91" w:themeColor="accent1" w:themeShade="BF"/>
          <w:sz w:val="28"/>
          <w:szCs w:val="28"/>
        </w:rPr>
      </w:pPr>
      <w:r w:rsidRPr="00253BCE">
        <w:rPr>
          <w:rFonts w:ascii="Arial" w:hAnsi="Arial" w:cs="Arial"/>
          <w:b/>
          <w:smallCaps/>
          <w:color w:val="365F91" w:themeColor="accent1" w:themeShade="BF"/>
          <w:sz w:val="28"/>
          <w:szCs w:val="28"/>
        </w:rPr>
        <w:t>Outcomes</w:t>
      </w:r>
    </w:p>
    <w:p w:rsidR="00F650CE" w:rsidRPr="00253BCE" w:rsidRDefault="00F650CE" w:rsidP="00F650CE">
      <w:pPr>
        <w:rPr>
          <w:rFonts w:ascii="Arial" w:hAnsi="Arial" w:cs="Arial"/>
          <w:b/>
          <w:smallCaps/>
          <w:color w:val="365F91" w:themeColor="accent1" w:themeShade="BF"/>
          <w:sz w:val="28"/>
          <w:szCs w:val="28"/>
        </w:rPr>
      </w:pPr>
    </w:p>
    <w:p w:rsidR="00F650CE" w:rsidRPr="00253BCE" w:rsidRDefault="00F650CE" w:rsidP="00F650CE">
      <w:pPr>
        <w:rPr>
          <w:rFonts w:ascii="Arial" w:hAnsi="Arial" w:cs="Arial"/>
          <w:sz w:val="22"/>
          <w:szCs w:val="28"/>
        </w:rPr>
      </w:pPr>
      <w:r>
        <w:rPr>
          <w:rFonts w:ascii="Arial" w:hAnsi="Arial" w:cs="Arial"/>
          <w:sz w:val="22"/>
          <w:szCs w:val="28"/>
        </w:rPr>
        <w:t>In ENC 3</w:t>
      </w:r>
      <w:r w:rsidR="009D190C">
        <w:rPr>
          <w:rFonts w:ascii="Arial" w:hAnsi="Arial" w:cs="Arial"/>
          <w:sz w:val="22"/>
          <w:szCs w:val="28"/>
        </w:rPr>
        <w:t>xxx</w:t>
      </w:r>
      <w:r>
        <w:rPr>
          <w:rFonts w:ascii="Arial" w:hAnsi="Arial" w:cs="Arial"/>
          <w:sz w:val="22"/>
          <w:szCs w:val="28"/>
        </w:rPr>
        <w:t xml:space="preserve">, </w:t>
      </w:r>
      <w:r w:rsidRPr="00253BCE">
        <w:rPr>
          <w:rFonts w:ascii="Arial" w:hAnsi="Arial" w:cs="Arial"/>
          <w:sz w:val="22"/>
          <w:szCs w:val="28"/>
        </w:rPr>
        <w:t>stud</w:t>
      </w:r>
      <w:r>
        <w:rPr>
          <w:rFonts w:ascii="Arial" w:hAnsi="Arial" w:cs="Arial"/>
          <w:sz w:val="22"/>
          <w:szCs w:val="28"/>
        </w:rPr>
        <w:t xml:space="preserve">ents will learn to </w:t>
      </w:r>
    </w:p>
    <w:p w:rsidR="00F650CE" w:rsidRPr="00253BCE" w:rsidRDefault="00F650CE" w:rsidP="00F650CE">
      <w:pPr>
        <w:rPr>
          <w:rFonts w:ascii="Arial" w:hAnsi="Arial" w:cs="Arial"/>
          <w:sz w:val="22"/>
          <w:szCs w:val="28"/>
        </w:rPr>
      </w:pPr>
    </w:p>
    <w:p w:rsidR="00F650CE" w:rsidRPr="00253BCE" w:rsidRDefault="00F650CE" w:rsidP="00F650CE">
      <w:pPr>
        <w:numPr>
          <w:ilvl w:val="0"/>
          <w:numId w:val="26"/>
        </w:numPr>
        <w:rPr>
          <w:rFonts w:ascii="Arial" w:hAnsi="Arial" w:cs="Arial"/>
          <w:sz w:val="22"/>
          <w:szCs w:val="28"/>
        </w:rPr>
      </w:pPr>
      <w:r w:rsidRPr="00253BCE">
        <w:rPr>
          <w:rFonts w:ascii="Arial" w:hAnsi="Arial" w:cs="Arial"/>
          <w:sz w:val="22"/>
          <w:szCs w:val="28"/>
        </w:rPr>
        <w:t xml:space="preserve">plan, draft, revise, </w:t>
      </w:r>
      <w:r>
        <w:rPr>
          <w:rFonts w:ascii="Arial" w:hAnsi="Arial" w:cs="Arial"/>
          <w:sz w:val="22"/>
          <w:szCs w:val="28"/>
        </w:rPr>
        <w:t xml:space="preserve">and </w:t>
      </w:r>
      <w:r w:rsidRPr="00253BCE">
        <w:rPr>
          <w:rFonts w:ascii="Arial" w:hAnsi="Arial" w:cs="Arial"/>
          <w:sz w:val="22"/>
          <w:szCs w:val="28"/>
        </w:rPr>
        <w:t xml:space="preserve">edit </w:t>
      </w:r>
      <w:r>
        <w:rPr>
          <w:rFonts w:ascii="Arial" w:hAnsi="Arial" w:cs="Arial"/>
          <w:sz w:val="22"/>
          <w:szCs w:val="28"/>
        </w:rPr>
        <w:t xml:space="preserve">documents for use in </w:t>
      </w:r>
      <w:r w:rsidR="00E039F8">
        <w:rPr>
          <w:rFonts w:ascii="Arial" w:hAnsi="Arial" w:cs="Arial"/>
          <w:sz w:val="22"/>
          <w:szCs w:val="28"/>
        </w:rPr>
        <w:t>law</w:t>
      </w:r>
      <w:r>
        <w:rPr>
          <w:rFonts w:ascii="Arial" w:hAnsi="Arial" w:cs="Arial"/>
          <w:sz w:val="22"/>
          <w:szCs w:val="28"/>
        </w:rPr>
        <w:t xml:space="preserve"> </w:t>
      </w:r>
      <w:r w:rsidR="00E039F8">
        <w:rPr>
          <w:rFonts w:ascii="Arial" w:hAnsi="Arial" w:cs="Arial"/>
          <w:sz w:val="22"/>
          <w:szCs w:val="28"/>
        </w:rPr>
        <w:t>school and the profession of law</w:t>
      </w:r>
    </w:p>
    <w:p w:rsidR="00F650CE" w:rsidRPr="00AB110B" w:rsidRDefault="00F650CE" w:rsidP="00F650CE">
      <w:pPr>
        <w:numPr>
          <w:ilvl w:val="0"/>
          <w:numId w:val="26"/>
        </w:numPr>
        <w:rPr>
          <w:rFonts w:ascii="Arial" w:hAnsi="Arial" w:cs="Arial"/>
          <w:sz w:val="22"/>
          <w:szCs w:val="28"/>
        </w:rPr>
      </w:pPr>
      <w:r w:rsidRPr="00AB110B">
        <w:rPr>
          <w:rFonts w:ascii="Arial" w:hAnsi="Arial" w:cs="Arial"/>
          <w:sz w:val="22"/>
          <w:szCs w:val="28"/>
        </w:rPr>
        <w:t>adapt writing to different audiences, purposes</w:t>
      </w:r>
      <w:r>
        <w:rPr>
          <w:rFonts w:ascii="Arial" w:hAnsi="Arial" w:cs="Arial"/>
          <w:sz w:val="22"/>
          <w:szCs w:val="28"/>
        </w:rPr>
        <w:t>,</w:t>
      </w:r>
      <w:r w:rsidRPr="00AB110B">
        <w:rPr>
          <w:rFonts w:ascii="Arial" w:hAnsi="Arial" w:cs="Arial"/>
          <w:sz w:val="22"/>
          <w:szCs w:val="28"/>
        </w:rPr>
        <w:t xml:space="preserve"> and contexts</w:t>
      </w:r>
    </w:p>
    <w:p w:rsidR="00F650CE" w:rsidRPr="00253BCE" w:rsidRDefault="00F650CE" w:rsidP="00F650CE">
      <w:pPr>
        <w:numPr>
          <w:ilvl w:val="0"/>
          <w:numId w:val="26"/>
        </w:numPr>
        <w:rPr>
          <w:rFonts w:ascii="Arial" w:hAnsi="Arial" w:cs="Arial"/>
          <w:sz w:val="22"/>
          <w:szCs w:val="28"/>
        </w:rPr>
      </w:pPr>
      <w:r>
        <w:rPr>
          <w:rFonts w:ascii="Arial" w:hAnsi="Arial" w:cs="Arial"/>
          <w:sz w:val="22"/>
          <w:szCs w:val="28"/>
        </w:rPr>
        <w:t>synthesize and</w:t>
      </w:r>
      <w:r w:rsidR="00E039F8">
        <w:rPr>
          <w:rFonts w:ascii="Arial" w:hAnsi="Arial" w:cs="Arial"/>
          <w:sz w:val="22"/>
          <w:szCs w:val="28"/>
        </w:rPr>
        <w:t xml:space="preserve"> report on the professional literature in the legal field</w:t>
      </w:r>
    </w:p>
    <w:p w:rsidR="00F650CE" w:rsidRDefault="00F650CE" w:rsidP="00F650CE">
      <w:pPr>
        <w:numPr>
          <w:ilvl w:val="0"/>
          <w:numId w:val="26"/>
        </w:numPr>
        <w:rPr>
          <w:rFonts w:ascii="Arial" w:hAnsi="Arial" w:cs="Arial"/>
          <w:sz w:val="22"/>
          <w:szCs w:val="28"/>
        </w:rPr>
      </w:pPr>
      <w:r>
        <w:rPr>
          <w:rFonts w:ascii="Arial" w:hAnsi="Arial" w:cs="Arial"/>
          <w:sz w:val="22"/>
          <w:szCs w:val="28"/>
        </w:rPr>
        <w:t xml:space="preserve">write in a clear, coherent, and direct style appropriate for </w:t>
      </w:r>
      <w:r w:rsidR="00E039F8">
        <w:rPr>
          <w:rFonts w:ascii="Arial" w:hAnsi="Arial" w:cs="Arial"/>
          <w:sz w:val="22"/>
          <w:szCs w:val="28"/>
        </w:rPr>
        <w:t>law</w:t>
      </w:r>
    </w:p>
    <w:p w:rsidR="00F650CE" w:rsidRDefault="00F650CE" w:rsidP="00F650CE">
      <w:pPr>
        <w:numPr>
          <w:ilvl w:val="0"/>
          <w:numId w:val="26"/>
        </w:numPr>
        <w:rPr>
          <w:rFonts w:ascii="Arial" w:hAnsi="Arial" w:cs="Arial"/>
          <w:sz w:val="22"/>
          <w:szCs w:val="28"/>
        </w:rPr>
      </w:pPr>
      <w:r>
        <w:rPr>
          <w:rFonts w:ascii="Arial" w:hAnsi="Arial" w:cs="Arial"/>
          <w:sz w:val="22"/>
          <w:szCs w:val="28"/>
        </w:rPr>
        <w:t xml:space="preserve">understand and employ the various forms of </w:t>
      </w:r>
      <w:r w:rsidR="00E039F8">
        <w:rPr>
          <w:rFonts w:ascii="Arial" w:hAnsi="Arial" w:cs="Arial"/>
          <w:sz w:val="22"/>
          <w:szCs w:val="28"/>
        </w:rPr>
        <w:t xml:space="preserve">legal </w:t>
      </w:r>
      <w:r>
        <w:rPr>
          <w:rFonts w:ascii="Arial" w:hAnsi="Arial" w:cs="Arial"/>
          <w:sz w:val="22"/>
          <w:szCs w:val="28"/>
        </w:rPr>
        <w:t xml:space="preserve">writing, including </w:t>
      </w:r>
      <w:r w:rsidR="009D190C">
        <w:rPr>
          <w:rFonts w:ascii="Arial" w:hAnsi="Arial" w:cs="Arial"/>
          <w:sz w:val="22"/>
          <w:szCs w:val="28"/>
        </w:rPr>
        <w:t>legal briefs and legal memoranda</w:t>
      </w:r>
    </w:p>
    <w:p w:rsidR="00F650CE" w:rsidRPr="00F650CE" w:rsidRDefault="00F650CE" w:rsidP="00F650CE">
      <w:pPr>
        <w:numPr>
          <w:ilvl w:val="0"/>
          <w:numId w:val="26"/>
        </w:numPr>
        <w:rPr>
          <w:rFonts w:ascii="Arial" w:hAnsi="Arial" w:cs="Arial"/>
          <w:sz w:val="22"/>
          <w:szCs w:val="28"/>
        </w:rPr>
      </w:pPr>
      <w:r w:rsidRPr="00F650CE">
        <w:rPr>
          <w:rFonts w:ascii="Arial" w:hAnsi="Arial" w:cs="Arial"/>
          <w:sz w:val="22"/>
          <w:szCs w:val="28"/>
        </w:rPr>
        <w:t xml:space="preserve">avoid plagiarism </w:t>
      </w:r>
    </w:p>
    <w:p w:rsidR="00F650CE" w:rsidRDefault="00F650CE" w:rsidP="00F650CE">
      <w:pPr>
        <w:rPr>
          <w:rFonts w:ascii="Arial" w:hAnsi="Arial" w:cs="Arial"/>
          <w:sz w:val="22"/>
          <w:szCs w:val="28"/>
        </w:rPr>
      </w:pPr>
    </w:p>
    <w:p w:rsidR="00705E4D" w:rsidRPr="00C4387C" w:rsidRDefault="00705E4D" w:rsidP="00F650CE">
      <w:pPr>
        <w:rPr>
          <w:rFonts w:ascii="Arial" w:hAnsi="Arial" w:cs="Arial"/>
          <w:b/>
          <w:smallCaps/>
          <w:color w:val="365F91" w:themeColor="accent1" w:themeShade="BF"/>
          <w:sz w:val="28"/>
          <w:szCs w:val="28"/>
        </w:rPr>
      </w:pPr>
      <w:r w:rsidRPr="00C4387C">
        <w:rPr>
          <w:rFonts w:ascii="Arial" w:hAnsi="Arial" w:cs="Arial"/>
          <w:b/>
          <w:smallCaps/>
          <w:color w:val="365F91" w:themeColor="accent1" w:themeShade="BF"/>
          <w:sz w:val="28"/>
          <w:szCs w:val="28"/>
        </w:rPr>
        <w:t xml:space="preserve">Required </w:t>
      </w:r>
      <w:r>
        <w:rPr>
          <w:rFonts w:ascii="Arial" w:hAnsi="Arial" w:cs="Arial"/>
          <w:b/>
          <w:smallCaps/>
          <w:color w:val="365F91" w:themeColor="accent1" w:themeShade="BF"/>
          <w:sz w:val="28"/>
          <w:szCs w:val="28"/>
        </w:rPr>
        <w:t>Text</w:t>
      </w:r>
      <w:r w:rsidR="00207B73">
        <w:rPr>
          <w:rFonts w:ascii="Arial" w:hAnsi="Arial" w:cs="Arial"/>
          <w:b/>
          <w:smallCaps/>
          <w:color w:val="365F91" w:themeColor="accent1" w:themeShade="BF"/>
          <w:sz w:val="28"/>
          <w:szCs w:val="28"/>
        </w:rPr>
        <w:t>s</w:t>
      </w:r>
    </w:p>
    <w:p w:rsidR="00145FCF" w:rsidRDefault="00145FCF" w:rsidP="00145FCF">
      <w:pPr>
        <w:rPr>
          <w:rFonts w:ascii="Arial" w:hAnsi="Arial" w:cs="Arial"/>
          <w:i/>
          <w:sz w:val="22"/>
          <w:szCs w:val="22"/>
        </w:rPr>
      </w:pPr>
    </w:p>
    <w:p w:rsidR="00145FCF" w:rsidRDefault="009544AC" w:rsidP="00145FCF">
      <w:pPr>
        <w:rPr>
          <w:rFonts w:ascii="Arial" w:hAnsi="Arial" w:cs="Arial"/>
          <w:sz w:val="22"/>
          <w:szCs w:val="22"/>
        </w:rPr>
      </w:pPr>
      <w:proofErr w:type="spellStart"/>
      <w:proofErr w:type="gramStart"/>
      <w:r w:rsidRPr="00145FCF">
        <w:rPr>
          <w:rFonts w:ascii="Arial" w:hAnsi="Arial" w:cs="Arial"/>
          <w:sz w:val="22"/>
          <w:szCs w:val="22"/>
        </w:rPr>
        <w:t>Pryal</w:t>
      </w:r>
      <w:proofErr w:type="spellEnd"/>
      <w:r>
        <w:rPr>
          <w:rFonts w:ascii="Arial" w:hAnsi="Arial" w:cs="Arial"/>
          <w:sz w:val="22"/>
          <w:szCs w:val="22"/>
        </w:rPr>
        <w:t>,</w:t>
      </w:r>
      <w:r w:rsidRPr="00145FCF">
        <w:rPr>
          <w:rFonts w:ascii="Arial" w:hAnsi="Arial" w:cs="Arial"/>
          <w:sz w:val="22"/>
          <w:szCs w:val="22"/>
        </w:rPr>
        <w:t xml:space="preserve"> Katie Rose Guest (2010)</w:t>
      </w:r>
      <w:r>
        <w:rPr>
          <w:rFonts w:ascii="Arial" w:hAnsi="Arial" w:cs="Arial"/>
          <w:sz w:val="22"/>
          <w:szCs w:val="22"/>
        </w:rPr>
        <w:t>.</w:t>
      </w:r>
      <w:proofErr w:type="gramEnd"/>
      <w:r>
        <w:rPr>
          <w:rFonts w:ascii="Arial" w:hAnsi="Arial" w:cs="Arial"/>
          <w:sz w:val="22"/>
          <w:szCs w:val="22"/>
        </w:rPr>
        <w:t xml:space="preserve"> </w:t>
      </w:r>
      <w:proofErr w:type="gramStart"/>
      <w:r w:rsidR="00145FCF" w:rsidRPr="00145FCF">
        <w:rPr>
          <w:rFonts w:ascii="Arial" w:hAnsi="Arial" w:cs="Arial"/>
          <w:i/>
          <w:sz w:val="22"/>
          <w:szCs w:val="22"/>
        </w:rPr>
        <w:t>A Short Guide to Writing about Law</w:t>
      </w:r>
      <w:r w:rsidR="00145FCF" w:rsidRPr="00145FCF">
        <w:rPr>
          <w:rFonts w:ascii="Arial" w:hAnsi="Arial" w:cs="Arial"/>
          <w:sz w:val="22"/>
          <w:szCs w:val="22"/>
        </w:rPr>
        <w:t>.</w:t>
      </w:r>
      <w:proofErr w:type="gramEnd"/>
      <w:r w:rsidR="00145FCF" w:rsidRPr="00145FCF">
        <w:rPr>
          <w:rFonts w:ascii="Arial" w:hAnsi="Arial" w:cs="Arial"/>
          <w:sz w:val="22"/>
          <w:szCs w:val="22"/>
        </w:rPr>
        <w:t xml:space="preserve"> Boston</w:t>
      </w:r>
      <w:r>
        <w:rPr>
          <w:rFonts w:ascii="Arial" w:hAnsi="Arial" w:cs="Arial"/>
          <w:sz w:val="22"/>
          <w:szCs w:val="22"/>
        </w:rPr>
        <w:t>:</w:t>
      </w:r>
      <w:r w:rsidR="00145FCF" w:rsidRPr="00145FCF">
        <w:rPr>
          <w:rFonts w:ascii="Arial" w:hAnsi="Arial" w:cs="Arial"/>
          <w:sz w:val="22"/>
          <w:szCs w:val="22"/>
        </w:rPr>
        <w:t xml:space="preserve"> Longman.</w:t>
      </w:r>
    </w:p>
    <w:p w:rsidR="00DC7234" w:rsidRDefault="00DC7234" w:rsidP="00145FCF">
      <w:pPr>
        <w:rPr>
          <w:rFonts w:ascii="Arial" w:hAnsi="Arial" w:cs="Arial"/>
          <w:sz w:val="22"/>
          <w:szCs w:val="22"/>
        </w:rPr>
      </w:pPr>
    </w:p>
    <w:p w:rsidR="00145FCF" w:rsidRPr="00145FCF" w:rsidRDefault="00145FCF" w:rsidP="00145FCF">
      <w:pPr>
        <w:rPr>
          <w:rFonts w:ascii="Arial" w:hAnsi="Arial" w:cs="Arial"/>
          <w:sz w:val="22"/>
          <w:szCs w:val="22"/>
        </w:rPr>
      </w:pPr>
      <w:r>
        <w:rPr>
          <w:rFonts w:ascii="Arial" w:hAnsi="Arial" w:cs="Arial"/>
          <w:sz w:val="22"/>
          <w:szCs w:val="22"/>
        </w:rPr>
        <w:lastRenderedPageBreak/>
        <w:t>Williams, Joseph (</w:t>
      </w:r>
      <w:r w:rsidR="00DC7234">
        <w:rPr>
          <w:rFonts w:ascii="Arial" w:hAnsi="Arial" w:cs="Arial"/>
          <w:sz w:val="22"/>
          <w:szCs w:val="22"/>
        </w:rPr>
        <w:t>2014</w:t>
      </w:r>
      <w:r>
        <w:rPr>
          <w:rFonts w:ascii="Arial" w:hAnsi="Arial" w:cs="Arial"/>
          <w:sz w:val="22"/>
          <w:szCs w:val="22"/>
        </w:rPr>
        <w:t xml:space="preserve">). </w:t>
      </w:r>
      <w:r w:rsidRPr="009544AC">
        <w:rPr>
          <w:rFonts w:ascii="Arial" w:hAnsi="Arial" w:cs="Arial"/>
          <w:i/>
          <w:sz w:val="22"/>
          <w:szCs w:val="22"/>
        </w:rPr>
        <w:t>Style: Ten Lessons in Clarity and Grace.</w:t>
      </w:r>
      <w:r>
        <w:rPr>
          <w:rFonts w:ascii="Arial" w:hAnsi="Arial" w:cs="Arial"/>
          <w:sz w:val="22"/>
          <w:szCs w:val="22"/>
        </w:rPr>
        <w:t xml:space="preserve"> </w:t>
      </w:r>
      <w:r w:rsidR="009544AC">
        <w:rPr>
          <w:rFonts w:ascii="Arial" w:hAnsi="Arial" w:cs="Arial"/>
          <w:sz w:val="22"/>
          <w:szCs w:val="22"/>
        </w:rPr>
        <w:t>Boston: Longman.</w:t>
      </w:r>
    </w:p>
    <w:p w:rsidR="00145FCF" w:rsidRPr="00145FCF" w:rsidRDefault="00145FCF" w:rsidP="00145FCF">
      <w:pPr>
        <w:rPr>
          <w:rFonts w:ascii="Arial" w:hAnsi="Arial" w:cs="Arial"/>
          <w:sz w:val="22"/>
          <w:szCs w:val="22"/>
        </w:rPr>
      </w:pPr>
    </w:p>
    <w:p w:rsidR="00B378DF" w:rsidRPr="00705E4D" w:rsidRDefault="00E039F8" w:rsidP="00145FCF">
      <w:pPr>
        <w:rPr>
          <w:rFonts w:ascii="Arial" w:hAnsi="Arial" w:cs="Arial"/>
          <w:sz w:val="22"/>
          <w:szCs w:val="22"/>
        </w:rPr>
      </w:pPr>
      <w:r>
        <w:rPr>
          <w:rFonts w:ascii="Arial" w:hAnsi="Arial" w:cs="Arial"/>
          <w:sz w:val="22"/>
          <w:szCs w:val="22"/>
        </w:rPr>
        <w:t xml:space="preserve">Additional readings, including cases and research articles, </w:t>
      </w:r>
      <w:r w:rsidR="00145FCF" w:rsidRPr="00145FCF">
        <w:rPr>
          <w:rFonts w:ascii="Arial" w:hAnsi="Arial" w:cs="Arial"/>
          <w:sz w:val="22"/>
          <w:szCs w:val="22"/>
        </w:rPr>
        <w:t>will be made available online.</w:t>
      </w:r>
    </w:p>
    <w:p w:rsidR="00AD516D" w:rsidRDefault="00AD516D">
      <w:pPr>
        <w:rPr>
          <w:rFonts w:ascii="Arial" w:hAnsi="Arial" w:cs="Arial"/>
          <w:b/>
          <w:smallCaps/>
          <w:color w:val="365F91" w:themeColor="accent1" w:themeShade="BF"/>
          <w:sz w:val="28"/>
          <w:szCs w:val="28"/>
        </w:rPr>
      </w:pPr>
    </w:p>
    <w:p w:rsidR="00014289" w:rsidRDefault="00762AA6" w:rsidP="00C006EA">
      <w:pPr>
        <w:rPr>
          <w:rFonts w:ascii="Arial" w:hAnsi="Arial" w:cs="Arial"/>
          <w:b/>
          <w:smallCaps/>
          <w:color w:val="365F91" w:themeColor="accent1" w:themeShade="BF"/>
          <w:sz w:val="28"/>
          <w:szCs w:val="28"/>
        </w:rPr>
      </w:pPr>
      <w:r w:rsidRPr="00705E4D">
        <w:rPr>
          <w:rFonts w:ascii="Arial" w:hAnsi="Arial" w:cs="Arial"/>
          <w:b/>
          <w:smallCaps/>
          <w:color w:val="365F91" w:themeColor="accent1" w:themeShade="BF"/>
          <w:sz w:val="28"/>
          <w:szCs w:val="28"/>
        </w:rPr>
        <w:t>Assignments and Projects</w:t>
      </w:r>
    </w:p>
    <w:p w:rsidR="00A52CB4" w:rsidRDefault="004A63E6" w:rsidP="00A52CB4">
      <w:pPr>
        <w:keepNext/>
        <w:rPr>
          <w:rFonts w:ascii="Arial" w:hAnsi="Arial" w:cs="Arial"/>
          <w:sz w:val="22"/>
          <w:szCs w:val="22"/>
        </w:rPr>
      </w:pPr>
      <w:r w:rsidRPr="004A63E6">
        <w:rPr>
          <w:rFonts w:ascii="Arial" w:hAnsi="Arial" w:cs="Arial"/>
          <w:b/>
          <w:bCs/>
          <w:i/>
          <w:iCs/>
          <w:sz w:val="22"/>
          <w:szCs w:val="22"/>
        </w:rPr>
        <w:br/>
      </w:r>
      <w:r w:rsidR="009D190C">
        <w:rPr>
          <w:rFonts w:ascii="Arial" w:hAnsi="Arial" w:cs="Arial"/>
          <w:b/>
          <w:bCs/>
          <w:i/>
          <w:iCs/>
          <w:sz w:val="22"/>
          <w:szCs w:val="22"/>
        </w:rPr>
        <w:t>Brief Writing Exercise</w:t>
      </w:r>
      <w:r w:rsidRPr="004A63E6">
        <w:rPr>
          <w:rFonts w:ascii="Arial" w:hAnsi="Arial" w:cs="Arial"/>
          <w:b/>
          <w:bCs/>
          <w:i/>
          <w:iCs/>
          <w:sz w:val="22"/>
          <w:szCs w:val="22"/>
        </w:rPr>
        <w:br/>
      </w:r>
      <w:r w:rsidRPr="004A63E6">
        <w:rPr>
          <w:rFonts w:ascii="Arial" w:hAnsi="Arial" w:cs="Arial"/>
          <w:b/>
          <w:bCs/>
          <w:i/>
          <w:iCs/>
          <w:sz w:val="22"/>
          <w:szCs w:val="22"/>
        </w:rPr>
        <w:br/>
      </w:r>
      <w:r w:rsidR="00A52CB4">
        <w:rPr>
          <w:rFonts w:ascii="Arial" w:hAnsi="Arial" w:cs="Arial"/>
          <w:sz w:val="22"/>
          <w:szCs w:val="22"/>
        </w:rPr>
        <w:t xml:space="preserve">Students will explore </w:t>
      </w:r>
      <w:r w:rsidR="00524ABC" w:rsidRPr="00524ABC">
        <w:rPr>
          <w:rFonts w:ascii="Arial" w:hAnsi="Arial" w:cs="Arial"/>
          <w:sz w:val="22"/>
          <w:szCs w:val="22"/>
        </w:rPr>
        <w:t xml:space="preserve">an everyday conflict between individuals, involving </w:t>
      </w:r>
      <w:r w:rsidR="00A52CB4">
        <w:rPr>
          <w:rFonts w:ascii="Arial" w:hAnsi="Arial" w:cs="Arial"/>
          <w:sz w:val="22"/>
          <w:szCs w:val="22"/>
        </w:rPr>
        <w:t>themselves</w:t>
      </w:r>
      <w:r w:rsidR="00524ABC" w:rsidRPr="00524ABC">
        <w:rPr>
          <w:rFonts w:ascii="Arial" w:hAnsi="Arial" w:cs="Arial"/>
          <w:sz w:val="22"/>
          <w:szCs w:val="22"/>
        </w:rPr>
        <w:t xml:space="preserve"> or someone </w:t>
      </w:r>
      <w:r w:rsidR="00A52CB4">
        <w:rPr>
          <w:rFonts w:ascii="Arial" w:hAnsi="Arial" w:cs="Arial"/>
          <w:sz w:val="22"/>
          <w:szCs w:val="22"/>
        </w:rPr>
        <w:t>they know. To develop an understanding of the form and purpose of the legal brief, the conflict will be d</w:t>
      </w:r>
      <w:r w:rsidR="00A52CB4" w:rsidRPr="00524ABC">
        <w:rPr>
          <w:rFonts w:ascii="Arial" w:hAnsi="Arial" w:cs="Arial"/>
          <w:sz w:val="22"/>
          <w:szCs w:val="22"/>
        </w:rPr>
        <w:t>iscussed</w:t>
      </w:r>
      <w:r w:rsidR="00524ABC" w:rsidRPr="00524ABC">
        <w:rPr>
          <w:rFonts w:ascii="Arial" w:hAnsi="Arial" w:cs="Arial"/>
          <w:sz w:val="22"/>
          <w:szCs w:val="22"/>
        </w:rPr>
        <w:t xml:space="preserve"> </w:t>
      </w:r>
      <w:r w:rsidR="00A52CB4">
        <w:rPr>
          <w:rFonts w:ascii="Arial" w:hAnsi="Arial" w:cs="Arial"/>
          <w:sz w:val="22"/>
          <w:szCs w:val="22"/>
        </w:rPr>
        <w:t>a</w:t>
      </w:r>
      <w:r w:rsidR="00524ABC" w:rsidRPr="00524ABC">
        <w:rPr>
          <w:rFonts w:ascii="Arial" w:hAnsi="Arial" w:cs="Arial"/>
          <w:sz w:val="22"/>
          <w:szCs w:val="22"/>
        </w:rPr>
        <w:t xml:space="preserve">s if it were a lawsuit and one party were suing another. </w:t>
      </w:r>
    </w:p>
    <w:p w:rsidR="0036130D" w:rsidRDefault="004A63E6" w:rsidP="00A52CB4">
      <w:pPr>
        <w:keepNext/>
        <w:rPr>
          <w:rFonts w:ascii="Arial" w:hAnsi="Arial" w:cs="Arial"/>
          <w:sz w:val="22"/>
          <w:szCs w:val="22"/>
        </w:rPr>
      </w:pPr>
      <w:r w:rsidRPr="004A63E6">
        <w:rPr>
          <w:rFonts w:ascii="Arial" w:hAnsi="Arial" w:cs="Arial"/>
          <w:sz w:val="22"/>
          <w:szCs w:val="22"/>
        </w:rPr>
        <w:t>  </w:t>
      </w:r>
      <w:r w:rsidRPr="004A63E6">
        <w:rPr>
          <w:rFonts w:ascii="Arial" w:hAnsi="Arial" w:cs="Arial"/>
          <w:sz w:val="22"/>
          <w:szCs w:val="22"/>
        </w:rPr>
        <w:br/>
      </w:r>
      <w:r w:rsidR="009D190C">
        <w:rPr>
          <w:rFonts w:ascii="Arial" w:hAnsi="Arial" w:cs="Arial"/>
          <w:b/>
          <w:bCs/>
          <w:i/>
          <w:iCs/>
          <w:sz w:val="22"/>
          <w:szCs w:val="22"/>
        </w:rPr>
        <w:t>Legal Brief</w:t>
      </w:r>
      <w:r w:rsidRPr="004A63E6">
        <w:rPr>
          <w:rFonts w:ascii="Arial" w:hAnsi="Arial" w:cs="Arial"/>
          <w:sz w:val="22"/>
          <w:szCs w:val="22"/>
        </w:rPr>
        <w:br/>
      </w:r>
      <w:r w:rsidRPr="00524ABC">
        <w:rPr>
          <w:rFonts w:ascii="Arial" w:hAnsi="Arial" w:cs="Arial"/>
          <w:szCs w:val="22"/>
        </w:rPr>
        <w:br/>
      </w:r>
      <w:proofErr w:type="gramStart"/>
      <w:r w:rsidR="00A52CB4">
        <w:rPr>
          <w:rFonts w:ascii="Arial" w:hAnsi="Arial" w:cs="Arial"/>
          <w:color w:val="000000"/>
          <w:sz w:val="22"/>
        </w:rPr>
        <w:t>Using</w:t>
      </w:r>
      <w:proofErr w:type="gramEnd"/>
      <w:r w:rsidR="00A52CB4">
        <w:rPr>
          <w:rFonts w:ascii="Arial" w:hAnsi="Arial" w:cs="Arial"/>
          <w:color w:val="000000"/>
          <w:sz w:val="22"/>
        </w:rPr>
        <w:t xml:space="preserve"> a </w:t>
      </w:r>
      <w:r w:rsidR="00856B7B">
        <w:rPr>
          <w:rFonts w:ascii="Arial" w:hAnsi="Arial" w:cs="Arial"/>
          <w:color w:val="000000"/>
          <w:sz w:val="22"/>
        </w:rPr>
        <w:t>structure</w:t>
      </w:r>
      <w:r w:rsidR="00A52CB4" w:rsidRPr="00A52CB4">
        <w:rPr>
          <w:rFonts w:ascii="Arial" w:hAnsi="Arial" w:cs="Arial"/>
          <w:color w:val="000000"/>
          <w:sz w:val="22"/>
        </w:rPr>
        <w:t xml:space="preserve"> </w:t>
      </w:r>
      <w:r w:rsidR="00A52CB4">
        <w:rPr>
          <w:rFonts w:ascii="Arial" w:hAnsi="Arial" w:cs="Arial"/>
          <w:color w:val="000000"/>
          <w:sz w:val="22"/>
        </w:rPr>
        <w:t>applicable to legal reasoning (Issue-Rule-Application-Conclusion)</w:t>
      </w:r>
      <w:r w:rsidR="00524ABC" w:rsidRPr="00524ABC">
        <w:rPr>
          <w:rFonts w:ascii="Arial" w:hAnsi="Arial" w:cs="Arial"/>
          <w:color w:val="000000"/>
          <w:sz w:val="22"/>
        </w:rPr>
        <w:t xml:space="preserve">, </w:t>
      </w:r>
      <w:r w:rsidR="00856B7B">
        <w:rPr>
          <w:rFonts w:ascii="Arial" w:hAnsi="Arial" w:cs="Arial"/>
          <w:color w:val="000000"/>
          <w:sz w:val="22"/>
        </w:rPr>
        <w:t xml:space="preserve">students will </w:t>
      </w:r>
      <w:r w:rsidR="00524ABC" w:rsidRPr="00524ABC">
        <w:rPr>
          <w:rFonts w:ascii="Arial" w:hAnsi="Arial" w:cs="Arial"/>
          <w:color w:val="000000"/>
          <w:sz w:val="22"/>
        </w:rPr>
        <w:t xml:space="preserve">write a </w:t>
      </w:r>
      <w:r w:rsidR="00856B7B">
        <w:rPr>
          <w:rFonts w:ascii="Arial" w:hAnsi="Arial" w:cs="Arial"/>
          <w:color w:val="000000"/>
          <w:sz w:val="22"/>
        </w:rPr>
        <w:t xml:space="preserve">thorough legal </w:t>
      </w:r>
      <w:r w:rsidR="00524ABC" w:rsidRPr="00524ABC">
        <w:rPr>
          <w:rFonts w:ascii="Arial" w:hAnsi="Arial" w:cs="Arial"/>
          <w:color w:val="000000"/>
          <w:sz w:val="22"/>
        </w:rPr>
        <w:t>brief that takes a strong stand for the plaintiff or the defense in one of the negligence or emotional distress cases read for class.</w:t>
      </w:r>
    </w:p>
    <w:p w:rsidR="00856B7B" w:rsidRDefault="00856B7B" w:rsidP="0075106F">
      <w:pPr>
        <w:keepNext/>
        <w:rPr>
          <w:rFonts w:ascii="Arial" w:hAnsi="Arial" w:cs="Arial"/>
          <w:b/>
          <w:bCs/>
          <w:i/>
          <w:iCs/>
          <w:sz w:val="22"/>
          <w:szCs w:val="22"/>
        </w:rPr>
      </w:pPr>
    </w:p>
    <w:p w:rsidR="0036130D" w:rsidRDefault="009D190C" w:rsidP="0075106F">
      <w:pPr>
        <w:keepNext/>
        <w:rPr>
          <w:rFonts w:ascii="Arial" w:hAnsi="Arial" w:cs="Arial"/>
          <w:b/>
          <w:bCs/>
          <w:i/>
          <w:iCs/>
          <w:sz w:val="22"/>
          <w:szCs w:val="22"/>
        </w:rPr>
      </w:pPr>
      <w:r>
        <w:rPr>
          <w:rFonts w:ascii="Arial" w:hAnsi="Arial" w:cs="Arial"/>
          <w:b/>
          <w:bCs/>
          <w:i/>
          <w:iCs/>
          <w:sz w:val="22"/>
          <w:szCs w:val="22"/>
        </w:rPr>
        <w:t>Legal Memorandum</w:t>
      </w:r>
    </w:p>
    <w:p w:rsidR="00524ABC" w:rsidRPr="00524ABC" w:rsidRDefault="00856B7B" w:rsidP="00524ABC">
      <w:pPr>
        <w:pStyle w:val="NormalWeb"/>
        <w:rPr>
          <w:rFonts w:ascii="Arial" w:hAnsi="Arial" w:cs="Arial"/>
          <w:sz w:val="28"/>
        </w:rPr>
      </w:pPr>
      <w:r>
        <w:rPr>
          <w:rFonts w:ascii="Arial" w:hAnsi="Arial" w:cs="Arial"/>
          <w:color w:val="000000"/>
          <w:sz w:val="22"/>
          <w:szCs w:val="20"/>
        </w:rPr>
        <w:t>Students will w</w:t>
      </w:r>
      <w:r w:rsidR="00524ABC" w:rsidRPr="00524ABC">
        <w:rPr>
          <w:rFonts w:ascii="Arial" w:hAnsi="Arial" w:cs="Arial"/>
          <w:color w:val="000000"/>
          <w:sz w:val="22"/>
          <w:szCs w:val="20"/>
        </w:rPr>
        <w:t xml:space="preserve">rite an interoffice memorandum of law on a topic of </w:t>
      </w:r>
      <w:r>
        <w:rPr>
          <w:rFonts w:ascii="Arial" w:hAnsi="Arial" w:cs="Arial"/>
          <w:color w:val="000000"/>
          <w:sz w:val="22"/>
          <w:szCs w:val="20"/>
        </w:rPr>
        <w:t>their</w:t>
      </w:r>
      <w:r w:rsidR="00524ABC" w:rsidRPr="00524ABC">
        <w:rPr>
          <w:rFonts w:ascii="Arial" w:hAnsi="Arial" w:cs="Arial"/>
          <w:color w:val="000000"/>
          <w:sz w:val="22"/>
          <w:szCs w:val="20"/>
        </w:rPr>
        <w:t xml:space="preserve"> choice</w:t>
      </w:r>
      <w:r>
        <w:rPr>
          <w:rFonts w:ascii="Arial" w:hAnsi="Arial" w:cs="Arial"/>
          <w:color w:val="000000"/>
          <w:sz w:val="22"/>
          <w:szCs w:val="20"/>
        </w:rPr>
        <w:t>. The</w:t>
      </w:r>
      <w:r w:rsidR="00524ABC" w:rsidRPr="00524ABC">
        <w:rPr>
          <w:rFonts w:ascii="Arial" w:hAnsi="Arial" w:cs="Arial"/>
          <w:color w:val="000000"/>
          <w:sz w:val="22"/>
          <w:szCs w:val="20"/>
        </w:rPr>
        <w:t xml:space="preserve"> topic might be derived from an actual case current in the news or from some personal experience.</w:t>
      </w:r>
      <w:r w:rsidR="00524ABC" w:rsidRPr="00524ABC">
        <w:rPr>
          <w:rFonts w:ascii="Arial" w:hAnsi="Arial" w:cs="Arial"/>
          <w:sz w:val="16"/>
          <w:szCs w:val="15"/>
        </w:rPr>
        <w:t xml:space="preserve"> </w:t>
      </w:r>
      <w:r>
        <w:rPr>
          <w:rFonts w:ascii="Arial" w:hAnsi="Arial" w:cs="Arial"/>
          <w:sz w:val="22"/>
        </w:rPr>
        <w:t xml:space="preserve">Having completed </w:t>
      </w:r>
      <w:r w:rsidR="00524ABC" w:rsidRPr="00524ABC">
        <w:rPr>
          <w:rFonts w:ascii="Arial" w:hAnsi="Arial" w:cs="Arial"/>
          <w:color w:val="000000"/>
          <w:sz w:val="22"/>
          <w:szCs w:val="20"/>
        </w:rPr>
        <w:t>research</w:t>
      </w:r>
      <w:r>
        <w:rPr>
          <w:rFonts w:ascii="Arial" w:hAnsi="Arial" w:cs="Arial"/>
          <w:color w:val="000000"/>
          <w:sz w:val="22"/>
          <w:szCs w:val="20"/>
        </w:rPr>
        <w:t xml:space="preserve"> on the case law and relevant statutes, students will </w:t>
      </w:r>
      <w:r w:rsidR="00524ABC" w:rsidRPr="00524ABC">
        <w:rPr>
          <w:rFonts w:ascii="Arial" w:hAnsi="Arial" w:cs="Arial"/>
          <w:color w:val="000000"/>
          <w:sz w:val="22"/>
          <w:szCs w:val="20"/>
        </w:rPr>
        <w:t>examin</w:t>
      </w:r>
      <w:r>
        <w:rPr>
          <w:rFonts w:ascii="Arial" w:hAnsi="Arial" w:cs="Arial"/>
          <w:color w:val="000000"/>
          <w:sz w:val="22"/>
          <w:szCs w:val="20"/>
        </w:rPr>
        <w:t xml:space="preserve">e the issue from </w:t>
      </w:r>
      <w:r w:rsidR="00524ABC" w:rsidRPr="00524ABC">
        <w:rPr>
          <w:rFonts w:ascii="Arial" w:hAnsi="Arial" w:cs="Arial"/>
          <w:color w:val="000000"/>
          <w:sz w:val="22"/>
          <w:szCs w:val="20"/>
        </w:rPr>
        <w:t xml:space="preserve">all of the relevant angles and report </w:t>
      </w:r>
      <w:r>
        <w:rPr>
          <w:rFonts w:ascii="Arial" w:hAnsi="Arial" w:cs="Arial"/>
          <w:color w:val="000000"/>
          <w:sz w:val="22"/>
          <w:szCs w:val="20"/>
        </w:rPr>
        <w:t xml:space="preserve">the </w:t>
      </w:r>
      <w:r w:rsidR="00524ABC" w:rsidRPr="00524ABC">
        <w:rPr>
          <w:rFonts w:ascii="Arial" w:hAnsi="Arial" w:cs="Arial"/>
          <w:color w:val="000000"/>
          <w:sz w:val="22"/>
          <w:szCs w:val="20"/>
        </w:rPr>
        <w:t xml:space="preserve">findings in the form of a memorandum so </w:t>
      </w:r>
      <w:r>
        <w:rPr>
          <w:rFonts w:ascii="Arial" w:hAnsi="Arial" w:cs="Arial"/>
          <w:color w:val="000000"/>
          <w:sz w:val="22"/>
          <w:szCs w:val="20"/>
        </w:rPr>
        <w:t xml:space="preserve">a hypothetical law </w:t>
      </w:r>
      <w:r w:rsidR="00524ABC" w:rsidRPr="00524ABC">
        <w:rPr>
          <w:rFonts w:ascii="Arial" w:hAnsi="Arial" w:cs="Arial"/>
          <w:color w:val="000000"/>
          <w:sz w:val="22"/>
          <w:szCs w:val="20"/>
        </w:rPr>
        <w:t>firm can decide how to proceed.</w:t>
      </w:r>
    </w:p>
    <w:p w:rsidR="009D190C" w:rsidRDefault="009D190C" w:rsidP="009D190C">
      <w:pPr>
        <w:keepNext/>
        <w:rPr>
          <w:rFonts w:ascii="Arial" w:hAnsi="Arial" w:cs="Arial"/>
          <w:sz w:val="22"/>
          <w:szCs w:val="22"/>
        </w:rPr>
      </w:pPr>
      <w:r w:rsidRPr="004A63E6">
        <w:rPr>
          <w:rFonts w:ascii="Arial" w:hAnsi="Arial" w:cs="Arial"/>
          <w:b/>
          <w:bCs/>
          <w:i/>
          <w:iCs/>
          <w:sz w:val="22"/>
          <w:szCs w:val="22"/>
        </w:rPr>
        <w:t>Job Application Packet</w:t>
      </w:r>
      <w:r w:rsidRPr="004A63E6">
        <w:rPr>
          <w:rFonts w:ascii="Arial" w:hAnsi="Arial" w:cs="Arial"/>
          <w:i/>
          <w:iCs/>
          <w:sz w:val="22"/>
          <w:szCs w:val="22"/>
        </w:rPr>
        <w:t xml:space="preserve"> (Cover Letter, R</w:t>
      </w:r>
      <w:r>
        <w:rPr>
          <w:rFonts w:ascii="Arial" w:hAnsi="Arial" w:cs="Arial"/>
          <w:i/>
          <w:iCs/>
          <w:sz w:val="22"/>
          <w:szCs w:val="22"/>
        </w:rPr>
        <w:t>é</w:t>
      </w:r>
      <w:r w:rsidRPr="004A63E6">
        <w:rPr>
          <w:rFonts w:ascii="Arial" w:hAnsi="Arial" w:cs="Arial"/>
          <w:i/>
          <w:iCs/>
          <w:sz w:val="22"/>
          <w:szCs w:val="22"/>
        </w:rPr>
        <w:t>sum</w:t>
      </w:r>
      <w:r>
        <w:rPr>
          <w:rFonts w:ascii="Arial" w:hAnsi="Arial" w:cs="Arial"/>
          <w:i/>
          <w:iCs/>
          <w:sz w:val="22"/>
          <w:szCs w:val="22"/>
        </w:rPr>
        <w:t>é</w:t>
      </w:r>
      <w:r w:rsidRPr="004A63E6">
        <w:rPr>
          <w:rFonts w:ascii="Arial" w:hAnsi="Arial" w:cs="Arial"/>
          <w:i/>
          <w:iCs/>
          <w:sz w:val="22"/>
          <w:szCs w:val="22"/>
        </w:rPr>
        <w:t xml:space="preserve">, </w:t>
      </w:r>
      <w:proofErr w:type="gramStart"/>
      <w:r w:rsidRPr="004A63E6">
        <w:rPr>
          <w:rFonts w:ascii="Arial" w:hAnsi="Arial" w:cs="Arial"/>
          <w:i/>
          <w:iCs/>
          <w:sz w:val="22"/>
          <w:szCs w:val="22"/>
        </w:rPr>
        <w:t>Follow</w:t>
      </w:r>
      <w:proofErr w:type="gramEnd"/>
      <w:r w:rsidRPr="004A63E6">
        <w:rPr>
          <w:rFonts w:ascii="Arial" w:hAnsi="Arial" w:cs="Arial"/>
          <w:i/>
          <w:iCs/>
          <w:sz w:val="22"/>
          <w:szCs w:val="22"/>
        </w:rPr>
        <w:t xml:space="preserve">-Up Letter) </w:t>
      </w:r>
      <w:r w:rsidRPr="004A63E6">
        <w:rPr>
          <w:rFonts w:ascii="Arial" w:hAnsi="Arial" w:cs="Arial"/>
          <w:i/>
          <w:iCs/>
          <w:sz w:val="22"/>
          <w:szCs w:val="22"/>
        </w:rPr>
        <w:br/>
      </w:r>
      <w:r w:rsidRPr="004A63E6">
        <w:rPr>
          <w:rFonts w:ascii="Arial" w:hAnsi="Arial" w:cs="Arial"/>
          <w:sz w:val="22"/>
          <w:szCs w:val="22"/>
        </w:rPr>
        <w:br/>
        <w:t>In this multi-part assignment</w:t>
      </w:r>
      <w:r>
        <w:rPr>
          <w:rFonts w:ascii="Arial" w:hAnsi="Arial" w:cs="Arial"/>
          <w:sz w:val="22"/>
          <w:szCs w:val="22"/>
        </w:rPr>
        <w:t>,</w:t>
      </w:r>
      <w:r w:rsidRPr="004A63E6">
        <w:rPr>
          <w:rFonts w:ascii="Arial" w:hAnsi="Arial" w:cs="Arial"/>
          <w:sz w:val="22"/>
          <w:szCs w:val="22"/>
        </w:rPr>
        <w:t xml:space="preserve"> </w:t>
      </w:r>
      <w:r>
        <w:rPr>
          <w:rFonts w:ascii="Arial" w:hAnsi="Arial" w:cs="Arial"/>
          <w:sz w:val="22"/>
          <w:szCs w:val="22"/>
        </w:rPr>
        <w:t>students</w:t>
      </w:r>
      <w:r w:rsidRPr="004A63E6">
        <w:rPr>
          <w:rFonts w:ascii="Arial" w:hAnsi="Arial" w:cs="Arial"/>
          <w:sz w:val="22"/>
          <w:szCs w:val="22"/>
        </w:rPr>
        <w:t xml:space="preserve"> will first identify a</w:t>
      </w:r>
      <w:r>
        <w:rPr>
          <w:rFonts w:ascii="Arial" w:hAnsi="Arial" w:cs="Arial"/>
          <w:sz w:val="22"/>
          <w:szCs w:val="22"/>
        </w:rPr>
        <w:t xml:space="preserve"> prospective law school or </w:t>
      </w:r>
      <w:r w:rsidRPr="004A63E6">
        <w:rPr>
          <w:rFonts w:ascii="Arial" w:hAnsi="Arial" w:cs="Arial"/>
          <w:sz w:val="22"/>
          <w:szCs w:val="22"/>
        </w:rPr>
        <w:t xml:space="preserve">internship. Next, </w:t>
      </w:r>
      <w:r>
        <w:rPr>
          <w:rFonts w:ascii="Arial" w:hAnsi="Arial" w:cs="Arial"/>
          <w:sz w:val="22"/>
          <w:szCs w:val="22"/>
        </w:rPr>
        <w:t>students</w:t>
      </w:r>
      <w:r w:rsidRPr="004A63E6">
        <w:rPr>
          <w:rFonts w:ascii="Arial" w:hAnsi="Arial" w:cs="Arial"/>
          <w:sz w:val="22"/>
          <w:szCs w:val="22"/>
        </w:rPr>
        <w:t xml:space="preserve"> will research the </w:t>
      </w:r>
      <w:r>
        <w:rPr>
          <w:rFonts w:ascii="Arial" w:hAnsi="Arial" w:cs="Arial"/>
          <w:sz w:val="22"/>
          <w:szCs w:val="22"/>
        </w:rPr>
        <w:t>school or internship</w:t>
      </w:r>
      <w:r w:rsidRPr="004A63E6">
        <w:rPr>
          <w:rFonts w:ascii="Arial" w:hAnsi="Arial" w:cs="Arial"/>
          <w:sz w:val="22"/>
          <w:szCs w:val="22"/>
        </w:rPr>
        <w:t xml:space="preserve"> and construct a profile for the ideal candidate for this position. Finally, </w:t>
      </w:r>
      <w:r>
        <w:rPr>
          <w:rFonts w:ascii="Arial" w:hAnsi="Arial" w:cs="Arial"/>
          <w:sz w:val="22"/>
          <w:szCs w:val="22"/>
        </w:rPr>
        <w:t>students</w:t>
      </w:r>
      <w:r w:rsidRPr="004A63E6">
        <w:rPr>
          <w:rFonts w:ascii="Arial" w:hAnsi="Arial" w:cs="Arial"/>
          <w:sz w:val="22"/>
          <w:szCs w:val="22"/>
        </w:rPr>
        <w:t xml:space="preserve"> will write a letter</w:t>
      </w:r>
      <w:r>
        <w:rPr>
          <w:rFonts w:ascii="Arial" w:hAnsi="Arial" w:cs="Arial"/>
          <w:sz w:val="22"/>
          <w:szCs w:val="22"/>
        </w:rPr>
        <w:t xml:space="preserve"> of application </w:t>
      </w:r>
      <w:r w:rsidRPr="004A63E6">
        <w:rPr>
          <w:rFonts w:ascii="Arial" w:hAnsi="Arial" w:cs="Arial"/>
          <w:sz w:val="22"/>
          <w:szCs w:val="22"/>
        </w:rPr>
        <w:t>and a r</w:t>
      </w:r>
      <w:r>
        <w:rPr>
          <w:rFonts w:ascii="Arial" w:hAnsi="Arial" w:cs="Arial"/>
          <w:sz w:val="22"/>
          <w:szCs w:val="22"/>
        </w:rPr>
        <w:t>é</w:t>
      </w:r>
      <w:r w:rsidRPr="004A63E6">
        <w:rPr>
          <w:rFonts w:ascii="Arial" w:hAnsi="Arial" w:cs="Arial"/>
          <w:sz w:val="22"/>
          <w:szCs w:val="22"/>
        </w:rPr>
        <w:t>sum</w:t>
      </w:r>
      <w:r>
        <w:rPr>
          <w:rFonts w:ascii="Arial" w:hAnsi="Arial" w:cs="Arial"/>
          <w:sz w:val="22"/>
          <w:szCs w:val="22"/>
        </w:rPr>
        <w:t>é</w:t>
      </w:r>
      <w:r w:rsidRPr="004A63E6">
        <w:rPr>
          <w:rFonts w:ascii="Arial" w:hAnsi="Arial" w:cs="Arial"/>
          <w:sz w:val="22"/>
          <w:szCs w:val="22"/>
        </w:rPr>
        <w:t xml:space="preserve"> for this particular </w:t>
      </w:r>
      <w:r>
        <w:rPr>
          <w:rFonts w:ascii="Arial" w:hAnsi="Arial" w:cs="Arial"/>
          <w:sz w:val="22"/>
          <w:szCs w:val="22"/>
        </w:rPr>
        <w:t>position.</w:t>
      </w:r>
    </w:p>
    <w:p w:rsidR="009D190C" w:rsidRDefault="009D190C" w:rsidP="009D190C">
      <w:pPr>
        <w:keepNext/>
        <w:rPr>
          <w:rFonts w:ascii="Arial" w:hAnsi="Arial" w:cs="Arial"/>
          <w:b/>
          <w:bCs/>
          <w:i/>
          <w:iCs/>
          <w:sz w:val="22"/>
          <w:szCs w:val="22"/>
        </w:rPr>
      </w:pPr>
    </w:p>
    <w:p w:rsidR="00856B7B" w:rsidRDefault="009D190C" w:rsidP="009D190C">
      <w:pPr>
        <w:keepNext/>
        <w:rPr>
          <w:rFonts w:ascii="Arial" w:hAnsi="Arial" w:cs="Arial"/>
          <w:sz w:val="22"/>
          <w:szCs w:val="22"/>
        </w:rPr>
      </w:pPr>
      <w:r>
        <w:rPr>
          <w:rFonts w:ascii="Arial" w:hAnsi="Arial" w:cs="Arial"/>
          <w:b/>
          <w:bCs/>
          <w:i/>
          <w:iCs/>
          <w:sz w:val="22"/>
          <w:szCs w:val="22"/>
        </w:rPr>
        <w:t>Debates and Associated Briefs</w:t>
      </w:r>
      <w:r w:rsidR="004A63E6" w:rsidRPr="004A63E6">
        <w:rPr>
          <w:rFonts w:ascii="Arial" w:hAnsi="Arial" w:cs="Arial"/>
          <w:sz w:val="22"/>
          <w:szCs w:val="22"/>
        </w:rPr>
        <w:br/>
      </w:r>
    </w:p>
    <w:p w:rsidR="00856B7B" w:rsidRDefault="00856B7B" w:rsidP="009D190C">
      <w:pPr>
        <w:keepNext/>
        <w:rPr>
          <w:rFonts w:ascii="Arial" w:hAnsi="Arial" w:cs="Arial"/>
          <w:sz w:val="22"/>
          <w:szCs w:val="22"/>
        </w:rPr>
      </w:pPr>
      <w:r>
        <w:rPr>
          <w:rFonts w:ascii="Arial" w:hAnsi="Arial" w:cs="Arial"/>
          <w:sz w:val="22"/>
          <w:szCs w:val="22"/>
        </w:rPr>
        <w:t xml:space="preserve">Students will participate in a series of legal debates (similar to moot court debate) and </w:t>
      </w:r>
      <w:r w:rsidR="007E3E20">
        <w:rPr>
          <w:rFonts w:ascii="Arial" w:hAnsi="Arial" w:cs="Arial"/>
          <w:sz w:val="22"/>
          <w:szCs w:val="22"/>
        </w:rPr>
        <w:t xml:space="preserve">will </w:t>
      </w:r>
      <w:r>
        <w:rPr>
          <w:rFonts w:ascii="Arial" w:hAnsi="Arial" w:cs="Arial"/>
          <w:sz w:val="22"/>
          <w:szCs w:val="22"/>
        </w:rPr>
        <w:t xml:space="preserve">write up their arguments in trial briefs as a method of preparing to present the </w:t>
      </w:r>
      <w:r w:rsidR="007E3E20">
        <w:rPr>
          <w:rFonts w:ascii="Arial" w:hAnsi="Arial" w:cs="Arial"/>
          <w:sz w:val="22"/>
          <w:szCs w:val="22"/>
        </w:rPr>
        <w:t xml:space="preserve">oral </w:t>
      </w:r>
      <w:r>
        <w:rPr>
          <w:rFonts w:ascii="Arial" w:hAnsi="Arial" w:cs="Arial"/>
          <w:sz w:val="22"/>
          <w:szCs w:val="22"/>
        </w:rPr>
        <w:t>arguments.</w:t>
      </w:r>
    </w:p>
    <w:p w:rsidR="00C006EA" w:rsidRPr="00C006EA" w:rsidRDefault="004A63E6" w:rsidP="00C006EA">
      <w:pPr>
        <w:keepNext/>
        <w:rPr>
          <w:rFonts w:ascii="Arial" w:hAnsi="Arial" w:cs="Arial"/>
          <w:sz w:val="22"/>
          <w:szCs w:val="22"/>
        </w:rPr>
      </w:pPr>
      <w:r w:rsidRPr="004A63E6">
        <w:rPr>
          <w:rFonts w:ascii="Arial" w:hAnsi="Arial" w:cs="Arial"/>
          <w:sz w:val="22"/>
          <w:szCs w:val="22"/>
        </w:rPr>
        <w:br/>
      </w:r>
      <w:r w:rsidR="00C23D22">
        <w:rPr>
          <w:rFonts w:ascii="Arial" w:hAnsi="Arial" w:cs="Arial"/>
          <w:b/>
          <w:bCs/>
          <w:sz w:val="22"/>
          <w:szCs w:val="22"/>
        </w:rPr>
        <w:t>In-Class Activities and Homework</w:t>
      </w:r>
      <w:r w:rsidRPr="004A63E6">
        <w:rPr>
          <w:rFonts w:ascii="Arial" w:hAnsi="Arial" w:cs="Arial"/>
          <w:b/>
          <w:bCs/>
          <w:sz w:val="22"/>
          <w:szCs w:val="22"/>
        </w:rPr>
        <w:br/>
      </w:r>
      <w:r w:rsidRPr="004A63E6">
        <w:rPr>
          <w:rFonts w:ascii="Arial" w:hAnsi="Arial" w:cs="Arial"/>
          <w:b/>
          <w:bCs/>
          <w:i/>
          <w:iCs/>
          <w:sz w:val="22"/>
          <w:szCs w:val="22"/>
        </w:rPr>
        <w:br/>
      </w:r>
      <w:r w:rsidR="007E3E20">
        <w:rPr>
          <w:rFonts w:ascii="Arial" w:hAnsi="Arial" w:cs="Arial"/>
          <w:sz w:val="22"/>
          <w:szCs w:val="22"/>
        </w:rPr>
        <w:t>Throughout the semester, students will work in class and on homework assignments that prepare them for the major work described above. Included in that work are an annotated bibliography, a c</w:t>
      </w:r>
      <w:r w:rsidR="00856B7B">
        <w:rPr>
          <w:rFonts w:ascii="Arial" w:hAnsi="Arial" w:cs="Arial"/>
          <w:sz w:val="22"/>
          <w:szCs w:val="22"/>
        </w:rPr>
        <w:t xml:space="preserve">ase flow chart, and a </w:t>
      </w:r>
      <w:r w:rsidR="007E3E20">
        <w:rPr>
          <w:rFonts w:ascii="Arial" w:hAnsi="Arial" w:cs="Arial"/>
          <w:sz w:val="22"/>
          <w:szCs w:val="22"/>
        </w:rPr>
        <w:t xml:space="preserve">regular </w:t>
      </w:r>
      <w:r w:rsidR="00856B7B">
        <w:rPr>
          <w:rFonts w:ascii="Arial" w:hAnsi="Arial" w:cs="Arial"/>
          <w:sz w:val="22"/>
          <w:szCs w:val="22"/>
        </w:rPr>
        <w:t>journal of legal briefs.</w:t>
      </w:r>
    </w:p>
    <w:p w:rsidR="00415546" w:rsidRDefault="004A63E6" w:rsidP="00C006EA">
      <w:pPr>
        <w:keepNext/>
        <w:spacing w:before="360" w:after="240"/>
        <w:rPr>
          <w:rFonts w:ascii="Helvetica" w:hAnsi="Helvetica" w:cs="Helvetica"/>
        </w:rPr>
      </w:pPr>
      <w:r w:rsidRPr="00B1323A">
        <w:rPr>
          <w:rFonts w:ascii="Arial" w:hAnsi="Arial" w:cs="Arial"/>
          <w:b/>
          <w:bCs/>
          <w:smallCaps/>
          <w:color w:val="336699"/>
          <w:sz w:val="28"/>
          <w:szCs w:val="27"/>
        </w:rPr>
        <w:t>Grading</w:t>
      </w:r>
      <w:r w:rsidRPr="00B1323A">
        <w:br/>
      </w:r>
      <w:r>
        <w:br/>
      </w:r>
      <w:proofErr w:type="spellStart"/>
      <w:r w:rsidRPr="004A63E6">
        <w:rPr>
          <w:rFonts w:ascii="Arial" w:hAnsi="Arial" w:cs="Arial"/>
          <w:sz w:val="22"/>
          <w:szCs w:val="22"/>
        </w:rPr>
        <w:t>Grading</w:t>
      </w:r>
      <w:proofErr w:type="spellEnd"/>
      <w:r w:rsidRPr="004A63E6">
        <w:rPr>
          <w:rFonts w:ascii="Arial" w:hAnsi="Arial" w:cs="Arial"/>
          <w:sz w:val="22"/>
          <w:szCs w:val="22"/>
        </w:rPr>
        <w:t xml:space="preserve"> for this course will be rigorous.</w:t>
      </w:r>
      <w:r w:rsidR="00714CD1">
        <w:rPr>
          <w:rFonts w:ascii="Arial" w:hAnsi="Arial" w:cs="Arial"/>
          <w:sz w:val="22"/>
          <w:szCs w:val="22"/>
        </w:rPr>
        <w:t xml:space="preserve"> </w:t>
      </w:r>
      <w:r w:rsidR="00714CD1" w:rsidRPr="00714CD1">
        <w:rPr>
          <w:rFonts w:ascii="Arial" w:hAnsi="Arial" w:cs="Arial"/>
          <w:sz w:val="22"/>
          <w:szCs w:val="22"/>
        </w:rPr>
        <w:t>Successful assignments will demonstrate understanding and p</w:t>
      </w:r>
      <w:r w:rsidR="00714CD1">
        <w:rPr>
          <w:rFonts w:ascii="Arial" w:hAnsi="Arial" w:cs="Arial"/>
          <w:sz w:val="22"/>
          <w:szCs w:val="22"/>
        </w:rPr>
        <w:t>ractice of professional writing</w:t>
      </w:r>
      <w:r w:rsidR="00714CD1" w:rsidRPr="00714CD1">
        <w:rPr>
          <w:rFonts w:ascii="Arial" w:hAnsi="Arial" w:cs="Arial"/>
          <w:sz w:val="22"/>
          <w:szCs w:val="22"/>
        </w:rPr>
        <w:t>. Students are expected to follow the conventions of the</w:t>
      </w:r>
      <w:r w:rsidR="00714CD1">
        <w:rPr>
          <w:rFonts w:ascii="Arial" w:hAnsi="Arial" w:cs="Arial"/>
          <w:sz w:val="22"/>
          <w:szCs w:val="22"/>
        </w:rPr>
        <w:t xml:space="preserve"> </w:t>
      </w:r>
      <w:r w:rsidR="00714CD1" w:rsidRPr="00714CD1">
        <w:rPr>
          <w:rFonts w:ascii="Arial" w:hAnsi="Arial" w:cs="Arial"/>
          <w:sz w:val="22"/>
          <w:szCs w:val="22"/>
        </w:rPr>
        <w:t xml:space="preserve">discipline as </w:t>
      </w:r>
      <w:r w:rsidR="00714CD1">
        <w:rPr>
          <w:rFonts w:ascii="Arial" w:hAnsi="Arial" w:cs="Arial"/>
          <w:sz w:val="22"/>
          <w:szCs w:val="22"/>
        </w:rPr>
        <w:t>specified in the appropriate manuscript form</w:t>
      </w:r>
      <w:r w:rsidR="0036130D">
        <w:rPr>
          <w:rFonts w:ascii="Arial" w:hAnsi="Arial" w:cs="Arial"/>
          <w:sz w:val="22"/>
          <w:szCs w:val="22"/>
        </w:rPr>
        <w:t xml:space="preserve"> and </w:t>
      </w:r>
      <w:r w:rsidR="00156542">
        <w:rPr>
          <w:rFonts w:ascii="Arial" w:hAnsi="Arial" w:cs="Arial"/>
          <w:sz w:val="22"/>
          <w:szCs w:val="22"/>
        </w:rPr>
        <w:t xml:space="preserve">illustrated </w:t>
      </w:r>
      <w:r w:rsidR="00714CD1" w:rsidRPr="00714CD1">
        <w:rPr>
          <w:rFonts w:ascii="Arial" w:hAnsi="Arial" w:cs="Arial"/>
          <w:sz w:val="22"/>
          <w:szCs w:val="22"/>
        </w:rPr>
        <w:t>in the majo</w:t>
      </w:r>
      <w:r w:rsidR="00714CD1">
        <w:rPr>
          <w:rFonts w:ascii="Arial" w:hAnsi="Arial" w:cs="Arial"/>
          <w:sz w:val="22"/>
          <w:szCs w:val="22"/>
        </w:rPr>
        <w:t>r scholarly</w:t>
      </w:r>
      <w:r w:rsidR="0036130D">
        <w:rPr>
          <w:rFonts w:ascii="Arial" w:hAnsi="Arial" w:cs="Arial"/>
          <w:sz w:val="22"/>
          <w:szCs w:val="22"/>
        </w:rPr>
        <w:t xml:space="preserve"> </w:t>
      </w:r>
      <w:r w:rsidR="0036130D">
        <w:rPr>
          <w:rFonts w:ascii="Arial" w:hAnsi="Arial" w:cs="Arial"/>
          <w:sz w:val="22"/>
          <w:szCs w:val="22"/>
        </w:rPr>
        <w:lastRenderedPageBreak/>
        <w:t>and professional</w:t>
      </w:r>
      <w:r w:rsidR="00714CD1">
        <w:rPr>
          <w:rFonts w:ascii="Arial" w:hAnsi="Arial" w:cs="Arial"/>
          <w:sz w:val="22"/>
          <w:szCs w:val="22"/>
        </w:rPr>
        <w:t xml:space="preserve"> publications in the</w:t>
      </w:r>
      <w:r w:rsidR="00714CD1" w:rsidRPr="00714CD1">
        <w:rPr>
          <w:rFonts w:ascii="Arial" w:hAnsi="Arial" w:cs="Arial"/>
          <w:sz w:val="22"/>
          <w:szCs w:val="22"/>
        </w:rPr>
        <w:t xml:space="preserve"> field</w:t>
      </w:r>
      <w:r w:rsidR="00156542">
        <w:rPr>
          <w:rFonts w:ascii="Arial" w:hAnsi="Arial" w:cs="Arial"/>
          <w:sz w:val="22"/>
          <w:szCs w:val="22"/>
        </w:rPr>
        <w:t xml:space="preserve">. </w:t>
      </w:r>
      <w:r w:rsidRPr="004A63E6">
        <w:rPr>
          <w:rFonts w:ascii="Arial" w:hAnsi="Arial" w:cs="Arial"/>
          <w:sz w:val="22"/>
          <w:szCs w:val="22"/>
        </w:rPr>
        <w:t>To receive a passing grade, each paper must reach the minimum assigned word count.</w:t>
      </w:r>
    </w:p>
    <w:p w:rsidR="004A63E6" w:rsidRDefault="004A63E6" w:rsidP="004A63E6">
      <w:pPr>
        <w:rPr>
          <w:rFonts w:ascii="Helvetica" w:hAnsi="Helvetica" w:cs="Helvetica"/>
        </w:rPr>
      </w:pPr>
    </w:p>
    <w:p w:rsidR="004A63E6" w:rsidRPr="004A63E6" w:rsidRDefault="004A63E6" w:rsidP="004A63E6">
      <w:pPr>
        <w:rPr>
          <w:rFonts w:ascii="Arial" w:hAnsi="Arial" w:cs="Arial"/>
          <w:b/>
          <w:sz w:val="22"/>
          <w:szCs w:val="22"/>
        </w:rPr>
      </w:pPr>
      <w:r w:rsidRPr="004A63E6">
        <w:rPr>
          <w:rFonts w:ascii="Arial" w:hAnsi="Arial" w:cs="Arial"/>
          <w:b/>
          <w:sz w:val="22"/>
          <w:szCs w:val="22"/>
        </w:rPr>
        <w:t>Assignment Values</w:t>
      </w:r>
      <w:r w:rsidR="0039528F">
        <w:rPr>
          <w:rFonts w:ascii="Arial" w:hAnsi="Arial" w:cs="Arial"/>
          <w:b/>
          <w:sz w:val="22"/>
          <w:szCs w:val="22"/>
        </w:rPr>
        <w:t xml:space="preserve"> and Word Counts</w:t>
      </w:r>
    </w:p>
    <w:p w:rsidR="004A63E6" w:rsidRPr="00705E4D" w:rsidRDefault="004A63E6" w:rsidP="004A63E6">
      <w:pPr>
        <w:rPr>
          <w:rFonts w:ascii="Arial" w:hAnsi="Arial" w:cs="Arial"/>
          <w:sz w:val="22"/>
          <w:szCs w:val="22"/>
        </w:rPr>
      </w:pPr>
    </w:p>
    <w:tbl>
      <w:tblPr>
        <w:tblW w:w="0" w:type="auto"/>
        <w:tblInd w:w="720" w:type="dxa"/>
        <w:tblLook w:val="04A0" w:firstRow="1" w:lastRow="0" w:firstColumn="1" w:lastColumn="0" w:noHBand="0" w:noVBand="1"/>
      </w:tblPr>
      <w:tblGrid>
        <w:gridCol w:w="3708"/>
        <w:gridCol w:w="900"/>
        <w:gridCol w:w="1080"/>
      </w:tblGrid>
      <w:tr w:rsidR="00F73B98" w:rsidRPr="00207B73" w:rsidTr="00C23D22">
        <w:tc>
          <w:tcPr>
            <w:tcW w:w="3708" w:type="dxa"/>
          </w:tcPr>
          <w:p w:rsidR="00CD1FDD" w:rsidRPr="00207B73" w:rsidRDefault="00CD1FDD" w:rsidP="00207B73">
            <w:pPr>
              <w:keepNext/>
              <w:rPr>
                <w:rFonts w:ascii="Arial" w:hAnsi="Arial" w:cs="Arial"/>
                <w:b/>
                <w:sz w:val="22"/>
                <w:szCs w:val="22"/>
              </w:rPr>
            </w:pPr>
            <w:r w:rsidRPr="00207B73">
              <w:rPr>
                <w:rFonts w:ascii="Arial" w:hAnsi="Arial" w:cs="Arial"/>
                <w:b/>
                <w:sz w:val="22"/>
                <w:szCs w:val="22"/>
              </w:rPr>
              <w:t>Individual Assignments</w:t>
            </w:r>
          </w:p>
        </w:tc>
        <w:tc>
          <w:tcPr>
            <w:tcW w:w="900" w:type="dxa"/>
          </w:tcPr>
          <w:p w:rsidR="00CD1FDD" w:rsidRPr="00207B73" w:rsidRDefault="0039528F" w:rsidP="00207B73">
            <w:pPr>
              <w:keepNext/>
              <w:jc w:val="right"/>
              <w:rPr>
                <w:rFonts w:ascii="Arial" w:hAnsi="Arial" w:cs="Arial"/>
                <w:b/>
                <w:sz w:val="22"/>
                <w:szCs w:val="22"/>
              </w:rPr>
            </w:pPr>
            <w:r>
              <w:rPr>
                <w:rFonts w:ascii="Arial" w:hAnsi="Arial" w:cs="Arial"/>
                <w:b/>
                <w:sz w:val="22"/>
                <w:szCs w:val="22"/>
              </w:rPr>
              <w:t>Points</w:t>
            </w:r>
          </w:p>
        </w:tc>
        <w:tc>
          <w:tcPr>
            <w:tcW w:w="1080" w:type="dxa"/>
          </w:tcPr>
          <w:p w:rsidR="00CD1FDD" w:rsidRPr="0039528F" w:rsidRDefault="0039528F" w:rsidP="0039528F">
            <w:pPr>
              <w:keepNext/>
              <w:jc w:val="center"/>
              <w:rPr>
                <w:rFonts w:ascii="Arial" w:hAnsi="Arial" w:cs="Arial"/>
                <w:b/>
                <w:sz w:val="22"/>
                <w:szCs w:val="22"/>
              </w:rPr>
            </w:pPr>
            <w:r w:rsidRPr="0039528F">
              <w:rPr>
                <w:rFonts w:ascii="Arial" w:hAnsi="Arial" w:cs="Arial"/>
                <w:b/>
                <w:sz w:val="22"/>
                <w:szCs w:val="22"/>
              </w:rPr>
              <w:t>Words</w:t>
            </w:r>
          </w:p>
        </w:tc>
      </w:tr>
      <w:tr w:rsidR="009544AC" w:rsidRPr="00207B73" w:rsidTr="00A832B9">
        <w:trPr>
          <w:trHeight w:val="225"/>
        </w:trPr>
        <w:tc>
          <w:tcPr>
            <w:tcW w:w="3708" w:type="dxa"/>
          </w:tcPr>
          <w:p w:rsidR="009544AC" w:rsidRPr="003A560A" w:rsidRDefault="009544AC" w:rsidP="00C933E6">
            <w:r w:rsidRPr="003A560A">
              <w:t xml:space="preserve">Brief Writing Exercise </w:t>
            </w:r>
          </w:p>
        </w:tc>
        <w:tc>
          <w:tcPr>
            <w:tcW w:w="900" w:type="dxa"/>
          </w:tcPr>
          <w:p w:rsidR="009544AC" w:rsidRPr="003760CB" w:rsidRDefault="009544AC" w:rsidP="004A63E6">
            <w:pPr>
              <w:jc w:val="right"/>
            </w:pPr>
            <w:r>
              <w:t>50</w:t>
            </w:r>
          </w:p>
        </w:tc>
        <w:tc>
          <w:tcPr>
            <w:tcW w:w="1080" w:type="dxa"/>
          </w:tcPr>
          <w:p w:rsidR="009544AC" w:rsidRPr="0039528F" w:rsidRDefault="009544AC" w:rsidP="0039528F">
            <w:pPr>
              <w:keepNext/>
              <w:jc w:val="right"/>
              <w:rPr>
                <w:szCs w:val="24"/>
              </w:rPr>
            </w:pPr>
            <w:r>
              <w:rPr>
                <w:szCs w:val="24"/>
              </w:rPr>
              <w:t>6</w:t>
            </w:r>
            <w:r w:rsidRPr="0039528F">
              <w:rPr>
                <w:szCs w:val="24"/>
              </w:rPr>
              <w:t>00</w:t>
            </w:r>
          </w:p>
        </w:tc>
      </w:tr>
      <w:tr w:rsidR="009544AC" w:rsidRPr="00207B73" w:rsidTr="00C23D22">
        <w:tc>
          <w:tcPr>
            <w:tcW w:w="3708" w:type="dxa"/>
          </w:tcPr>
          <w:p w:rsidR="009544AC" w:rsidRPr="003A560A" w:rsidRDefault="009544AC" w:rsidP="00C933E6">
            <w:r w:rsidRPr="003A560A">
              <w:t xml:space="preserve">Legal Brief </w:t>
            </w:r>
          </w:p>
        </w:tc>
        <w:tc>
          <w:tcPr>
            <w:tcW w:w="900" w:type="dxa"/>
          </w:tcPr>
          <w:p w:rsidR="009544AC" w:rsidRPr="003760CB" w:rsidRDefault="009544AC" w:rsidP="004A63E6">
            <w:pPr>
              <w:jc w:val="right"/>
            </w:pPr>
            <w:r>
              <w:t>200</w:t>
            </w:r>
          </w:p>
        </w:tc>
        <w:tc>
          <w:tcPr>
            <w:tcW w:w="1080" w:type="dxa"/>
          </w:tcPr>
          <w:p w:rsidR="009544AC" w:rsidRPr="0039528F" w:rsidRDefault="009544AC" w:rsidP="00374FCC">
            <w:pPr>
              <w:keepNext/>
              <w:jc w:val="right"/>
              <w:rPr>
                <w:szCs w:val="24"/>
              </w:rPr>
            </w:pPr>
            <w:r>
              <w:rPr>
                <w:szCs w:val="24"/>
              </w:rPr>
              <w:t>1000</w:t>
            </w:r>
          </w:p>
        </w:tc>
      </w:tr>
      <w:tr w:rsidR="009544AC" w:rsidRPr="00207B73" w:rsidTr="00C23D22">
        <w:tc>
          <w:tcPr>
            <w:tcW w:w="3708" w:type="dxa"/>
          </w:tcPr>
          <w:p w:rsidR="009544AC" w:rsidRPr="003A560A" w:rsidRDefault="009544AC" w:rsidP="00C933E6">
            <w:r w:rsidRPr="003A560A">
              <w:t xml:space="preserve">Memorandum </w:t>
            </w:r>
          </w:p>
        </w:tc>
        <w:tc>
          <w:tcPr>
            <w:tcW w:w="900" w:type="dxa"/>
          </w:tcPr>
          <w:p w:rsidR="009544AC" w:rsidRPr="003760CB" w:rsidRDefault="009544AC" w:rsidP="004A63E6">
            <w:pPr>
              <w:jc w:val="right"/>
            </w:pPr>
            <w:r>
              <w:t>3</w:t>
            </w:r>
            <w:r w:rsidRPr="003760CB">
              <w:t>00</w:t>
            </w:r>
          </w:p>
        </w:tc>
        <w:tc>
          <w:tcPr>
            <w:tcW w:w="1080" w:type="dxa"/>
          </w:tcPr>
          <w:p w:rsidR="009544AC" w:rsidRPr="0039528F" w:rsidRDefault="00524ABC" w:rsidP="0039528F">
            <w:pPr>
              <w:keepNext/>
              <w:jc w:val="right"/>
              <w:rPr>
                <w:szCs w:val="24"/>
              </w:rPr>
            </w:pPr>
            <w:r>
              <w:rPr>
                <w:szCs w:val="24"/>
              </w:rPr>
              <w:t>20</w:t>
            </w:r>
            <w:r w:rsidR="009544AC">
              <w:rPr>
                <w:szCs w:val="24"/>
              </w:rPr>
              <w:t>00</w:t>
            </w:r>
          </w:p>
        </w:tc>
      </w:tr>
      <w:tr w:rsidR="009544AC" w:rsidRPr="00207B73" w:rsidTr="00C23D22">
        <w:tc>
          <w:tcPr>
            <w:tcW w:w="3708" w:type="dxa"/>
          </w:tcPr>
          <w:p w:rsidR="009544AC" w:rsidRPr="003A560A" w:rsidRDefault="009544AC" w:rsidP="00C933E6">
            <w:r w:rsidRPr="003A560A">
              <w:t xml:space="preserve">Application Materials </w:t>
            </w:r>
          </w:p>
        </w:tc>
        <w:tc>
          <w:tcPr>
            <w:tcW w:w="900" w:type="dxa"/>
          </w:tcPr>
          <w:p w:rsidR="009544AC" w:rsidRPr="003760CB" w:rsidRDefault="009544AC" w:rsidP="004A63E6">
            <w:pPr>
              <w:jc w:val="right"/>
            </w:pPr>
            <w:r w:rsidRPr="003760CB">
              <w:t>100</w:t>
            </w:r>
          </w:p>
        </w:tc>
        <w:tc>
          <w:tcPr>
            <w:tcW w:w="1080" w:type="dxa"/>
          </w:tcPr>
          <w:p w:rsidR="009544AC" w:rsidRPr="0039528F" w:rsidRDefault="009544AC" w:rsidP="00C23D22">
            <w:pPr>
              <w:keepNext/>
              <w:jc w:val="right"/>
              <w:rPr>
                <w:szCs w:val="24"/>
              </w:rPr>
            </w:pPr>
            <w:r>
              <w:rPr>
                <w:szCs w:val="24"/>
              </w:rPr>
              <w:t>1</w:t>
            </w:r>
            <w:r w:rsidR="00C23D22">
              <w:rPr>
                <w:szCs w:val="24"/>
              </w:rPr>
              <w:t>2</w:t>
            </w:r>
            <w:r>
              <w:rPr>
                <w:szCs w:val="24"/>
              </w:rPr>
              <w:t>00</w:t>
            </w:r>
          </w:p>
        </w:tc>
      </w:tr>
      <w:tr w:rsidR="009544AC" w:rsidRPr="00207B73" w:rsidTr="00C23D22">
        <w:tc>
          <w:tcPr>
            <w:tcW w:w="3708" w:type="dxa"/>
          </w:tcPr>
          <w:p w:rsidR="009544AC" w:rsidRPr="003A560A" w:rsidRDefault="009544AC" w:rsidP="001D3979">
            <w:r w:rsidRPr="003A560A">
              <w:t xml:space="preserve">Debates </w:t>
            </w:r>
            <w:r>
              <w:t xml:space="preserve">and </w:t>
            </w:r>
            <w:r w:rsidR="001D3979">
              <w:t>4</w:t>
            </w:r>
            <w:r w:rsidR="00E039F8">
              <w:t xml:space="preserve"> </w:t>
            </w:r>
            <w:r>
              <w:t>Briefs</w:t>
            </w:r>
            <w:r w:rsidR="00E039F8">
              <w:t xml:space="preserve"> </w:t>
            </w:r>
          </w:p>
        </w:tc>
        <w:tc>
          <w:tcPr>
            <w:tcW w:w="900" w:type="dxa"/>
          </w:tcPr>
          <w:p w:rsidR="009544AC" w:rsidRPr="003760CB" w:rsidRDefault="009544AC" w:rsidP="004A63E6">
            <w:pPr>
              <w:jc w:val="right"/>
            </w:pPr>
            <w:r>
              <w:t>2</w:t>
            </w:r>
            <w:r w:rsidRPr="003760CB">
              <w:t>50</w:t>
            </w:r>
          </w:p>
        </w:tc>
        <w:tc>
          <w:tcPr>
            <w:tcW w:w="1080" w:type="dxa"/>
          </w:tcPr>
          <w:p w:rsidR="009544AC" w:rsidRPr="0039528F" w:rsidRDefault="00C23D22" w:rsidP="009544AC">
            <w:pPr>
              <w:keepNext/>
              <w:jc w:val="right"/>
              <w:rPr>
                <w:szCs w:val="24"/>
              </w:rPr>
            </w:pPr>
            <w:r>
              <w:rPr>
                <w:szCs w:val="24"/>
              </w:rPr>
              <w:t>20</w:t>
            </w:r>
            <w:r w:rsidR="009544AC">
              <w:rPr>
                <w:szCs w:val="24"/>
              </w:rPr>
              <w:t>00</w:t>
            </w:r>
          </w:p>
        </w:tc>
      </w:tr>
      <w:tr w:rsidR="009544AC" w:rsidRPr="00207B73" w:rsidTr="00C23D22">
        <w:tc>
          <w:tcPr>
            <w:tcW w:w="3708" w:type="dxa"/>
          </w:tcPr>
          <w:p w:rsidR="009544AC" w:rsidRDefault="009544AC" w:rsidP="00C23D22">
            <w:r w:rsidRPr="003A560A">
              <w:t xml:space="preserve">In-Class </w:t>
            </w:r>
            <w:r w:rsidR="00C23D22">
              <w:t>Activities and Homew</w:t>
            </w:r>
            <w:r w:rsidRPr="003A560A">
              <w:t xml:space="preserve">ork </w:t>
            </w:r>
          </w:p>
        </w:tc>
        <w:tc>
          <w:tcPr>
            <w:tcW w:w="900" w:type="dxa"/>
          </w:tcPr>
          <w:p w:rsidR="009544AC" w:rsidRPr="003760CB" w:rsidRDefault="009544AC" w:rsidP="004A63E6">
            <w:pPr>
              <w:jc w:val="right"/>
            </w:pPr>
            <w:r>
              <w:t>100</w:t>
            </w:r>
          </w:p>
        </w:tc>
        <w:tc>
          <w:tcPr>
            <w:tcW w:w="1080" w:type="dxa"/>
          </w:tcPr>
          <w:p w:rsidR="009544AC" w:rsidRPr="0039528F" w:rsidRDefault="009544AC" w:rsidP="0039528F">
            <w:pPr>
              <w:keepNext/>
              <w:jc w:val="right"/>
              <w:rPr>
                <w:szCs w:val="24"/>
              </w:rPr>
            </w:pPr>
          </w:p>
        </w:tc>
      </w:tr>
      <w:tr w:rsidR="00F73B98" w:rsidRPr="00207B73" w:rsidTr="00C23D22">
        <w:tc>
          <w:tcPr>
            <w:tcW w:w="3708" w:type="dxa"/>
          </w:tcPr>
          <w:p w:rsidR="00CD1FDD" w:rsidRPr="00207B73" w:rsidRDefault="00CD1FDD" w:rsidP="00207B73">
            <w:pPr>
              <w:keepNext/>
              <w:rPr>
                <w:rFonts w:ascii="Arial" w:hAnsi="Arial" w:cs="Arial"/>
                <w:b/>
                <w:sz w:val="22"/>
                <w:szCs w:val="22"/>
              </w:rPr>
            </w:pPr>
          </w:p>
        </w:tc>
        <w:tc>
          <w:tcPr>
            <w:tcW w:w="900" w:type="dxa"/>
            <w:tcBorders>
              <w:bottom w:val="single" w:sz="4" w:space="0" w:color="000000" w:themeColor="text1"/>
            </w:tcBorders>
          </w:tcPr>
          <w:p w:rsidR="00CD1FDD" w:rsidRPr="00207B73" w:rsidRDefault="00CD1FDD" w:rsidP="00207B73">
            <w:pPr>
              <w:keepNext/>
              <w:jc w:val="right"/>
              <w:rPr>
                <w:rFonts w:ascii="Arial" w:hAnsi="Arial" w:cs="Arial"/>
                <w:b/>
                <w:sz w:val="22"/>
                <w:szCs w:val="22"/>
              </w:rPr>
            </w:pPr>
          </w:p>
        </w:tc>
        <w:tc>
          <w:tcPr>
            <w:tcW w:w="1080" w:type="dxa"/>
            <w:tcBorders>
              <w:bottom w:val="single" w:sz="4" w:space="0" w:color="auto"/>
            </w:tcBorders>
          </w:tcPr>
          <w:p w:rsidR="00CD1FDD" w:rsidRPr="0039528F" w:rsidRDefault="00CD1FDD" w:rsidP="0039528F">
            <w:pPr>
              <w:keepNext/>
              <w:jc w:val="right"/>
              <w:rPr>
                <w:rFonts w:ascii="Arial" w:hAnsi="Arial" w:cs="Arial"/>
                <w:szCs w:val="24"/>
              </w:rPr>
            </w:pPr>
          </w:p>
        </w:tc>
      </w:tr>
      <w:tr w:rsidR="00F73B98" w:rsidRPr="00207B73" w:rsidTr="00C23D22">
        <w:tc>
          <w:tcPr>
            <w:tcW w:w="3708" w:type="dxa"/>
          </w:tcPr>
          <w:p w:rsidR="00CD1FDD" w:rsidRPr="00207B73" w:rsidRDefault="00CD1FDD" w:rsidP="0039528F">
            <w:pPr>
              <w:keepNext/>
              <w:rPr>
                <w:rFonts w:ascii="Arial" w:hAnsi="Arial" w:cs="Arial"/>
                <w:b/>
                <w:sz w:val="22"/>
                <w:szCs w:val="22"/>
              </w:rPr>
            </w:pPr>
            <w:r w:rsidRPr="00207B73">
              <w:rPr>
                <w:rFonts w:ascii="Arial" w:hAnsi="Arial" w:cs="Arial"/>
                <w:b/>
                <w:sz w:val="22"/>
                <w:szCs w:val="22"/>
              </w:rPr>
              <w:t xml:space="preserve">Total </w:t>
            </w:r>
          </w:p>
        </w:tc>
        <w:tc>
          <w:tcPr>
            <w:tcW w:w="900" w:type="dxa"/>
            <w:tcBorders>
              <w:top w:val="single" w:sz="4" w:space="0" w:color="000000" w:themeColor="text1"/>
            </w:tcBorders>
          </w:tcPr>
          <w:p w:rsidR="00CD1FDD" w:rsidRPr="00207B73" w:rsidRDefault="00CD1FDD" w:rsidP="00207B73">
            <w:pPr>
              <w:keepNext/>
              <w:jc w:val="right"/>
              <w:rPr>
                <w:rFonts w:ascii="Arial" w:hAnsi="Arial" w:cs="Arial"/>
                <w:b/>
                <w:sz w:val="22"/>
                <w:szCs w:val="22"/>
              </w:rPr>
            </w:pPr>
            <w:r w:rsidRPr="00207B73">
              <w:rPr>
                <w:rFonts w:ascii="Arial" w:hAnsi="Arial" w:cs="Arial"/>
                <w:b/>
                <w:bCs/>
                <w:sz w:val="22"/>
                <w:szCs w:val="22"/>
              </w:rPr>
              <w:t>1,000</w:t>
            </w:r>
          </w:p>
        </w:tc>
        <w:tc>
          <w:tcPr>
            <w:tcW w:w="1080" w:type="dxa"/>
            <w:tcBorders>
              <w:top w:val="single" w:sz="4" w:space="0" w:color="auto"/>
            </w:tcBorders>
          </w:tcPr>
          <w:p w:rsidR="00CD1FDD" w:rsidRPr="0039528F" w:rsidRDefault="0039528F" w:rsidP="00524ABC">
            <w:pPr>
              <w:keepNext/>
              <w:jc w:val="right"/>
              <w:rPr>
                <w:rFonts w:ascii="Arial" w:hAnsi="Arial" w:cs="Arial"/>
                <w:sz w:val="22"/>
                <w:szCs w:val="22"/>
              </w:rPr>
            </w:pPr>
            <w:r>
              <w:rPr>
                <w:rFonts w:ascii="Arial" w:hAnsi="Arial" w:cs="Arial"/>
                <w:b/>
                <w:bCs/>
                <w:sz w:val="22"/>
                <w:szCs w:val="22"/>
              </w:rPr>
              <w:t>6</w:t>
            </w:r>
            <w:r w:rsidR="00374FCC">
              <w:rPr>
                <w:rFonts w:ascii="Arial" w:hAnsi="Arial" w:cs="Arial"/>
                <w:b/>
                <w:bCs/>
                <w:sz w:val="22"/>
                <w:szCs w:val="22"/>
              </w:rPr>
              <w:t>,</w:t>
            </w:r>
            <w:r w:rsidR="00524ABC">
              <w:rPr>
                <w:rFonts w:ascii="Arial" w:hAnsi="Arial" w:cs="Arial"/>
                <w:b/>
                <w:bCs/>
                <w:sz w:val="22"/>
                <w:szCs w:val="22"/>
              </w:rPr>
              <w:t>8</w:t>
            </w:r>
            <w:r w:rsidRPr="00207B73">
              <w:rPr>
                <w:rFonts w:ascii="Arial" w:hAnsi="Arial" w:cs="Arial"/>
                <w:b/>
                <w:bCs/>
                <w:sz w:val="22"/>
                <w:szCs w:val="22"/>
              </w:rPr>
              <w:t>00</w:t>
            </w:r>
          </w:p>
        </w:tc>
      </w:tr>
    </w:tbl>
    <w:p w:rsidR="000C14CB" w:rsidRPr="00705E4D" w:rsidRDefault="00FE7872" w:rsidP="00207B73">
      <w:pPr>
        <w:rPr>
          <w:rStyle w:val="Strong"/>
          <w:rFonts w:ascii="Arial" w:hAnsi="Arial" w:cs="Arial"/>
          <w:b w:val="0"/>
          <w:bCs w:val="0"/>
          <w:sz w:val="22"/>
          <w:szCs w:val="22"/>
        </w:rPr>
      </w:pPr>
      <w:r w:rsidRPr="00705E4D">
        <w:rPr>
          <w:rFonts w:ascii="Arial" w:hAnsi="Arial" w:cs="Arial"/>
          <w:sz w:val="22"/>
          <w:szCs w:val="22"/>
        </w:rPr>
        <w:tab/>
      </w:r>
      <w:r w:rsidR="00D03314" w:rsidRPr="00705E4D">
        <w:rPr>
          <w:rFonts w:ascii="Arial" w:hAnsi="Arial" w:cs="Arial"/>
          <w:sz w:val="22"/>
          <w:szCs w:val="22"/>
        </w:rPr>
        <w:tab/>
      </w:r>
      <w:r w:rsidR="00D70283">
        <w:rPr>
          <w:rFonts w:ascii="Arial" w:hAnsi="Arial" w:cs="Arial"/>
          <w:sz w:val="22"/>
          <w:szCs w:val="22"/>
        </w:rPr>
        <w:tab/>
      </w:r>
    </w:p>
    <w:p w:rsidR="000C14CB" w:rsidRPr="00705E4D" w:rsidRDefault="000C14CB" w:rsidP="000C14CB">
      <w:pPr>
        <w:tabs>
          <w:tab w:val="left" w:pos="1440"/>
          <w:tab w:val="left" w:pos="2880"/>
          <w:tab w:val="left" w:pos="4320"/>
          <w:tab w:val="left" w:pos="5760"/>
          <w:tab w:val="right" w:pos="8640"/>
        </w:tabs>
        <w:rPr>
          <w:rStyle w:val="Strong"/>
          <w:rFonts w:ascii="Arial" w:hAnsi="Arial" w:cs="Arial"/>
          <w:sz w:val="22"/>
          <w:szCs w:val="22"/>
          <w:u w:val="single"/>
        </w:rPr>
      </w:pPr>
    </w:p>
    <w:p w:rsidR="009C2F2A" w:rsidRPr="00D70283" w:rsidRDefault="009A227F" w:rsidP="00207B73">
      <w:pPr>
        <w:tabs>
          <w:tab w:val="left" w:pos="1440"/>
          <w:tab w:val="left" w:pos="2880"/>
          <w:tab w:val="left" w:pos="4320"/>
          <w:tab w:val="left" w:pos="5760"/>
          <w:tab w:val="right" w:pos="8640"/>
        </w:tabs>
        <w:rPr>
          <w:rFonts w:ascii="Arial" w:hAnsi="Arial" w:cs="Arial"/>
          <w:sz w:val="22"/>
          <w:szCs w:val="22"/>
        </w:rPr>
        <w:sectPr w:rsidR="009C2F2A" w:rsidRPr="00D70283" w:rsidSect="00F96EF3">
          <w:headerReference w:type="default" r:id="rId10"/>
          <w:type w:val="continuous"/>
          <w:pgSz w:w="12240" w:h="15840"/>
          <w:pgMar w:top="1440" w:right="1350" w:bottom="1440" w:left="1440" w:header="720" w:footer="720" w:gutter="0"/>
          <w:cols w:space="720"/>
          <w:titlePg/>
          <w:docGrid w:linePitch="360"/>
        </w:sectPr>
      </w:pPr>
      <w:r w:rsidRPr="00D70283">
        <w:rPr>
          <w:rStyle w:val="Strong"/>
          <w:rFonts w:ascii="Arial" w:hAnsi="Arial" w:cs="Arial"/>
          <w:sz w:val="22"/>
          <w:szCs w:val="22"/>
        </w:rPr>
        <w:t>Grading Scale</w:t>
      </w:r>
    </w:p>
    <w:p w:rsidR="000C14CB" w:rsidRPr="00705E4D" w:rsidRDefault="000C14CB" w:rsidP="009C2F2A">
      <w:pPr>
        <w:tabs>
          <w:tab w:val="left" w:pos="1440"/>
          <w:tab w:val="left" w:pos="2880"/>
          <w:tab w:val="left" w:pos="4320"/>
          <w:tab w:val="left" w:pos="5760"/>
          <w:tab w:val="right" w:pos="8640"/>
        </w:tabs>
        <w:ind w:left="720"/>
        <w:rPr>
          <w:rFonts w:ascii="Arial" w:hAnsi="Arial" w:cs="Arial"/>
          <w:sz w:val="22"/>
          <w:szCs w:val="22"/>
        </w:rPr>
      </w:pPr>
    </w:p>
    <w:tbl>
      <w:tblPr>
        <w:tblW w:w="0" w:type="auto"/>
        <w:tblInd w:w="468" w:type="dxa"/>
        <w:tblCellMar>
          <w:left w:w="0" w:type="dxa"/>
          <w:right w:w="0" w:type="dxa"/>
        </w:tblCellMar>
        <w:tblLook w:val="04A0" w:firstRow="1" w:lastRow="0" w:firstColumn="1" w:lastColumn="0" w:noHBand="0" w:noVBand="1"/>
      </w:tblPr>
      <w:tblGrid>
        <w:gridCol w:w="504"/>
        <w:gridCol w:w="754"/>
        <w:gridCol w:w="981"/>
        <w:gridCol w:w="1901"/>
        <w:gridCol w:w="586"/>
        <w:gridCol w:w="627"/>
        <w:gridCol w:w="896"/>
        <w:gridCol w:w="980"/>
        <w:gridCol w:w="1159"/>
      </w:tblGrid>
      <w:tr w:rsidR="000C14CB" w:rsidRPr="00705E4D" w:rsidTr="00D70283">
        <w:tc>
          <w:tcPr>
            <w:tcW w:w="50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A</w:t>
            </w:r>
          </w:p>
        </w:tc>
        <w:tc>
          <w:tcPr>
            <w:tcW w:w="75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4.0</w:t>
            </w:r>
          </w:p>
        </w:tc>
        <w:tc>
          <w:tcPr>
            <w:tcW w:w="98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93-100</w:t>
            </w:r>
          </w:p>
        </w:tc>
        <w:tc>
          <w:tcPr>
            <w:tcW w:w="190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930-1000</w:t>
            </w:r>
          </w:p>
        </w:tc>
        <w:tc>
          <w:tcPr>
            <w:tcW w:w="58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C</w:t>
            </w:r>
          </w:p>
        </w:tc>
        <w:tc>
          <w:tcPr>
            <w:tcW w:w="89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2.0</w:t>
            </w:r>
          </w:p>
        </w:tc>
        <w:tc>
          <w:tcPr>
            <w:tcW w:w="980"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xml:space="preserve">73-76 </w:t>
            </w:r>
          </w:p>
        </w:tc>
        <w:tc>
          <w:tcPr>
            <w:tcW w:w="1159"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730-769</w:t>
            </w:r>
          </w:p>
        </w:tc>
      </w:tr>
      <w:tr w:rsidR="000C14CB" w:rsidRPr="00705E4D" w:rsidTr="00D70283">
        <w:tc>
          <w:tcPr>
            <w:tcW w:w="50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A-</w:t>
            </w:r>
          </w:p>
        </w:tc>
        <w:tc>
          <w:tcPr>
            <w:tcW w:w="75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3.67</w:t>
            </w:r>
          </w:p>
        </w:tc>
        <w:tc>
          <w:tcPr>
            <w:tcW w:w="981" w:type="dxa"/>
            <w:tcMar>
              <w:top w:w="0" w:type="dxa"/>
              <w:left w:w="108" w:type="dxa"/>
              <w:bottom w:w="0" w:type="dxa"/>
              <w:right w:w="108" w:type="dxa"/>
            </w:tcMar>
            <w:vAlign w:val="center"/>
            <w:hideMark/>
          </w:tcPr>
          <w:p w:rsidR="000C14CB" w:rsidRPr="00705E4D" w:rsidRDefault="000C14CB" w:rsidP="00D70283">
            <w:pPr>
              <w:tabs>
                <w:tab w:val="left" w:pos="1440"/>
                <w:tab w:val="left" w:pos="2880"/>
                <w:tab w:val="left" w:pos="4320"/>
                <w:tab w:val="left" w:pos="5760"/>
                <w:tab w:val="right" w:pos="8640"/>
              </w:tabs>
              <w:rPr>
                <w:rFonts w:ascii="Arial" w:hAnsi="Arial" w:cs="Arial"/>
                <w:sz w:val="22"/>
                <w:szCs w:val="22"/>
              </w:rPr>
            </w:pPr>
            <w:r w:rsidRPr="00705E4D">
              <w:rPr>
                <w:rFonts w:ascii="Arial" w:hAnsi="Arial" w:cs="Arial"/>
                <w:sz w:val="22"/>
                <w:szCs w:val="22"/>
              </w:rPr>
              <w:t>90-92</w:t>
            </w:r>
          </w:p>
        </w:tc>
        <w:tc>
          <w:tcPr>
            <w:tcW w:w="190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900-929</w:t>
            </w:r>
          </w:p>
        </w:tc>
        <w:tc>
          <w:tcPr>
            <w:tcW w:w="58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C-</w:t>
            </w:r>
          </w:p>
        </w:tc>
        <w:tc>
          <w:tcPr>
            <w:tcW w:w="89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xml:space="preserve">1.67 </w:t>
            </w:r>
          </w:p>
        </w:tc>
        <w:tc>
          <w:tcPr>
            <w:tcW w:w="980"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70-72</w:t>
            </w:r>
          </w:p>
        </w:tc>
        <w:tc>
          <w:tcPr>
            <w:tcW w:w="1159"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700-729</w:t>
            </w:r>
          </w:p>
        </w:tc>
      </w:tr>
      <w:tr w:rsidR="000C14CB" w:rsidRPr="00705E4D" w:rsidTr="00D70283">
        <w:tc>
          <w:tcPr>
            <w:tcW w:w="50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B+</w:t>
            </w:r>
          </w:p>
        </w:tc>
        <w:tc>
          <w:tcPr>
            <w:tcW w:w="75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3.33</w:t>
            </w:r>
          </w:p>
        </w:tc>
        <w:tc>
          <w:tcPr>
            <w:tcW w:w="98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87-89</w:t>
            </w:r>
          </w:p>
        </w:tc>
        <w:tc>
          <w:tcPr>
            <w:tcW w:w="190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870-899</w:t>
            </w:r>
          </w:p>
        </w:tc>
        <w:tc>
          <w:tcPr>
            <w:tcW w:w="58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D+</w:t>
            </w:r>
          </w:p>
        </w:tc>
        <w:tc>
          <w:tcPr>
            <w:tcW w:w="89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1.33 </w:t>
            </w:r>
          </w:p>
        </w:tc>
        <w:tc>
          <w:tcPr>
            <w:tcW w:w="980"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67-69</w:t>
            </w:r>
          </w:p>
        </w:tc>
        <w:tc>
          <w:tcPr>
            <w:tcW w:w="1159"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670-699</w:t>
            </w:r>
          </w:p>
        </w:tc>
      </w:tr>
      <w:tr w:rsidR="000C14CB" w:rsidRPr="00705E4D" w:rsidTr="00D70283">
        <w:tc>
          <w:tcPr>
            <w:tcW w:w="50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B</w:t>
            </w:r>
          </w:p>
        </w:tc>
        <w:tc>
          <w:tcPr>
            <w:tcW w:w="75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3.0</w:t>
            </w:r>
          </w:p>
        </w:tc>
        <w:tc>
          <w:tcPr>
            <w:tcW w:w="98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83-86</w:t>
            </w:r>
          </w:p>
        </w:tc>
        <w:tc>
          <w:tcPr>
            <w:tcW w:w="190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830-869</w:t>
            </w:r>
          </w:p>
        </w:tc>
        <w:tc>
          <w:tcPr>
            <w:tcW w:w="58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D</w:t>
            </w:r>
          </w:p>
        </w:tc>
        <w:tc>
          <w:tcPr>
            <w:tcW w:w="89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1.0  </w:t>
            </w:r>
          </w:p>
        </w:tc>
        <w:tc>
          <w:tcPr>
            <w:tcW w:w="980"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63-66</w:t>
            </w:r>
          </w:p>
        </w:tc>
        <w:tc>
          <w:tcPr>
            <w:tcW w:w="1159"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630-669</w:t>
            </w:r>
          </w:p>
        </w:tc>
      </w:tr>
      <w:tr w:rsidR="000C14CB" w:rsidRPr="00705E4D" w:rsidTr="00D70283">
        <w:tc>
          <w:tcPr>
            <w:tcW w:w="50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xml:space="preserve">B- </w:t>
            </w:r>
          </w:p>
        </w:tc>
        <w:tc>
          <w:tcPr>
            <w:tcW w:w="75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2.67</w:t>
            </w:r>
          </w:p>
        </w:tc>
        <w:tc>
          <w:tcPr>
            <w:tcW w:w="98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80-82</w:t>
            </w:r>
          </w:p>
        </w:tc>
        <w:tc>
          <w:tcPr>
            <w:tcW w:w="190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800-829</w:t>
            </w:r>
          </w:p>
        </w:tc>
        <w:tc>
          <w:tcPr>
            <w:tcW w:w="58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D-</w:t>
            </w:r>
          </w:p>
        </w:tc>
        <w:tc>
          <w:tcPr>
            <w:tcW w:w="89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0.67 </w:t>
            </w:r>
          </w:p>
        </w:tc>
        <w:tc>
          <w:tcPr>
            <w:tcW w:w="980"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60-62</w:t>
            </w:r>
          </w:p>
        </w:tc>
        <w:tc>
          <w:tcPr>
            <w:tcW w:w="1159"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600-629</w:t>
            </w:r>
          </w:p>
        </w:tc>
      </w:tr>
      <w:tr w:rsidR="000C14CB" w:rsidRPr="00705E4D" w:rsidTr="00D70283">
        <w:tc>
          <w:tcPr>
            <w:tcW w:w="50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C+</w:t>
            </w:r>
          </w:p>
        </w:tc>
        <w:tc>
          <w:tcPr>
            <w:tcW w:w="75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2.33</w:t>
            </w:r>
          </w:p>
        </w:tc>
        <w:tc>
          <w:tcPr>
            <w:tcW w:w="98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77-79</w:t>
            </w:r>
          </w:p>
        </w:tc>
        <w:tc>
          <w:tcPr>
            <w:tcW w:w="190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770-799</w:t>
            </w:r>
          </w:p>
        </w:tc>
        <w:tc>
          <w:tcPr>
            <w:tcW w:w="58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xml:space="preserve">E   </w:t>
            </w:r>
          </w:p>
        </w:tc>
        <w:tc>
          <w:tcPr>
            <w:tcW w:w="89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0.00 </w:t>
            </w:r>
          </w:p>
        </w:tc>
        <w:tc>
          <w:tcPr>
            <w:tcW w:w="980"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0-59</w:t>
            </w:r>
          </w:p>
        </w:tc>
        <w:tc>
          <w:tcPr>
            <w:tcW w:w="1159"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0-599</w:t>
            </w:r>
          </w:p>
        </w:tc>
      </w:tr>
    </w:tbl>
    <w:p w:rsidR="00207B73" w:rsidRDefault="00207B73" w:rsidP="00D70283">
      <w:pPr>
        <w:tabs>
          <w:tab w:val="left" w:pos="1440"/>
          <w:tab w:val="left" w:pos="2880"/>
          <w:tab w:val="left" w:pos="4320"/>
          <w:tab w:val="left" w:pos="5760"/>
          <w:tab w:val="right" w:pos="8640"/>
        </w:tabs>
        <w:rPr>
          <w:rStyle w:val="Strong"/>
          <w:rFonts w:ascii="Arial" w:hAnsi="Arial" w:cs="Arial"/>
          <w:sz w:val="22"/>
          <w:szCs w:val="22"/>
        </w:rPr>
      </w:pPr>
    </w:p>
    <w:p w:rsidR="00207B73" w:rsidRPr="009C230A" w:rsidRDefault="00207B73" w:rsidP="00D70283">
      <w:pPr>
        <w:tabs>
          <w:tab w:val="left" w:pos="1440"/>
          <w:tab w:val="left" w:pos="2880"/>
          <w:tab w:val="left" w:pos="4320"/>
          <w:tab w:val="left" w:pos="5760"/>
          <w:tab w:val="right" w:pos="8640"/>
        </w:tabs>
        <w:rPr>
          <w:rStyle w:val="Strong"/>
          <w:rFonts w:ascii="Arial" w:hAnsi="Arial" w:cs="Arial"/>
          <w:sz w:val="20"/>
          <w:szCs w:val="22"/>
        </w:rPr>
      </w:pPr>
    </w:p>
    <w:p w:rsidR="009C230A" w:rsidRPr="009C230A" w:rsidRDefault="009C230A" w:rsidP="009C230A">
      <w:pPr>
        <w:autoSpaceDE w:val="0"/>
        <w:autoSpaceDN w:val="0"/>
        <w:rPr>
          <w:rFonts w:ascii="Arial" w:hAnsi="Arial" w:cs="Arial"/>
          <w:color w:val="000000"/>
          <w:sz w:val="22"/>
          <w:szCs w:val="24"/>
        </w:rPr>
      </w:pPr>
      <w:r w:rsidRPr="009C230A">
        <w:rPr>
          <w:rFonts w:ascii="Arial" w:hAnsi="Arial" w:cs="Arial"/>
          <w:b/>
          <w:bCs/>
          <w:color w:val="000000"/>
          <w:sz w:val="22"/>
          <w:szCs w:val="24"/>
        </w:rPr>
        <w:t>Note</w:t>
      </w:r>
      <w:r w:rsidRPr="009C230A">
        <w:rPr>
          <w:rFonts w:ascii="Arial" w:hAnsi="Arial" w:cs="Arial"/>
          <w:color w:val="000000"/>
          <w:sz w:val="22"/>
          <w:szCs w:val="24"/>
        </w:rPr>
        <w:t xml:space="preserve">: A grade of C- is not a qualifying grade for major, minor, Gen Ed, or College Basic distribution credit. For further information on UF's Grading Policy, see: </w:t>
      </w:r>
    </w:p>
    <w:p w:rsidR="009C230A" w:rsidRPr="009C230A" w:rsidRDefault="00620E4E" w:rsidP="009C230A">
      <w:pPr>
        <w:autoSpaceDE w:val="0"/>
        <w:autoSpaceDN w:val="0"/>
        <w:ind w:left="720"/>
        <w:rPr>
          <w:rFonts w:ascii="Arial" w:hAnsi="Arial" w:cs="Arial"/>
          <w:color w:val="0000FF"/>
          <w:sz w:val="22"/>
          <w:szCs w:val="24"/>
        </w:rPr>
      </w:pPr>
      <w:hyperlink r:id="rId11" w:anchor="hgrades" w:history="1">
        <w:r w:rsidR="009C230A" w:rsidRPr="009C230A">
          <w:rPr>
            <w:rStyle w:val="Hyperlink"/>
            <w:rFonts w:ascii="Arial" w:eastAsiaTheme="majorEastAsia" w:hAnsi="Arial" w:cs="Arial"/>
            <w:sz w:val="22"/>
            <w:szCs w:val="24"/>
          </w:rPr>
          <w:t>https://catalog.ufl.edu/ugrad/current/regulations/info/grades.aspx#hgrades</w:t>
        </w:r>
      </w:hyperlink>
    </w:p>
    <w:p w:rsidR="009C230A" w:rsidRPr="009C230A" w:rsidRDefault="00620E4E" w:rsidP="00C006EA">
      <w:pPr>
        <w:spacing w:after="240"/>
        <w:ind w:firstLine="720"/>
        <w:rPr>
          <w:rFonts w:ascii="Arial" w:hAnsi="Arial" w:cs="Arial"/>
          <w:b/>
          <w:bCs/>
          <w:smallCaps/>
          <w:color w:val="336699"/>
          <w:szCs w:val="22"/>
        </w:rPr>
      </w:pPr>
      <w:hyperlink r:id="rId12" w:history="1">
        <w:r w:rsidR="009C230A" w:rsidRPr="009C230A">
          <w:rPr>
            <w:rStyle w:val="Hyperlink"/>
            <w:rFonts w:ascii="Arial" w:eastAsiaTheme="majorEastAsia" w:hAnsi="Arial" w:cs="Arial"/>
            <w:sz w:val="22"/>
            <w:szCs w:val="24"/>
          </w:rPr>
          <w:t>http://www.isis.ufl.edu/minusgrades.html</w:t>
        </w:r>
      </w:hyperlink>
    </w:p>
    <w:p w:rsidR="00C006EA" w:rsidRPr="00820229" w:rsidRDefault="00C006EA" w:rsidP="00C006EA">
      <w:pPr>
        <w:spacing w:before="360" w:after="240"/>
        <w:rPr>
          <w:rFonts w:ascii="Arial" w:hAnsi="Arial" w:cs="Arial"/>
          <w:b/>
          <w:bCs/>
          <w:smallCaps/>
          <w:color w:val="336699"/>
          <w:sz w:val="28"/>
          <w:szCs w:val="22"/>
        </w:rPr>
      </w:pPr>
      <w:r w:rsidRPr="00820229">
        <w:rPr>
          <w:rFonts w:ascii="Arial" w:hAnsi="Arial" w:cs="Arial"/>
          <w:b/>
          <w:bCs/>
          <w:smallCaps/>
          <w:color w:val="336699"/>
          <w:sz w:val="28"/>
          <w:szCs w:val="22"/>
        </w:rPr>
        <w:t>General Education Objectives</w:t>
      </w:r>
    </w:p>
    <w:p w:rsidR="00C006EA" w:rsidRDefault="00C006EA" w:rsidP="00C006EA">
      <w:pPr>
        <w:spacing w:after="240"/>
        <w:rPr>
          <w:rFonts w:ascii="Arial" w:hAnsi="Arial" w:cs="Arial"/>
          <w:bCs/>
          <w:sz w:val="22"/>
          <w:szCs w:val="22"/>
        </w:rPr>
      </w:pPr>
      <w:r>
        <w:rPr>
          <w:rFonts w:ascii="Arial" w:hAnsi="Arial" w:cs="Arial"/>
          <w:bCs/>
          <w:sz w:val="22"/>
          <w:szCs w:val="22"/>
        </w:rPr>
        <w:t xml:space="preserve">This course confers General Education credit for Composition (C). </w:t>
      </w:r>
      <w:r w:rsidRPr="00820229">
        <w:rPr>
          <w:rFonts w:ascii="Arial" w:hAnsi="Arial" w:cs="Arial"/>
          <w:bCs/>
          <w:sz w:val="22"/>
          <w:szCs w:val="22"/>
        </w:rPr>
        <w:t xml:space="preserve">Composition courses provide instruction in the methods and conventions of standard written English (i.e., grammar, punctuation, usage) and the techniques that produce effective texts. Composition courses are </w:t>
      </w:r>
      <w:r w:rsidRPr="005F760D">
        <w:rPr>
          <w:rFonts w:ascii="Arial" w:hAnsi="Arial" w:cs="Arial"/>
          <w:bCs/>
          <w:sz w:val="22"/>
          <w:szCs w:val="22"/>
        </w:rPr>
        <w:t>writing intensive, require multiple drafts submitted to your instructor for feedback before final submission and fulfill 6,000 of the university’s 24,000-word writing requirement. Course content should include multiple forms of effective writing, different writing styles, approaches and formats, and methods to adapt writing to different audiences, purposes and contexts. Students should learn to organize complex arguments in writing using thesis statements, claims and evidence, and to analyze writing for errors in logic.</w:t>
      </w:r>
    </w:p>
    <w:p w:rsidR="00C006EA" w:rsidRDefault="00C006EA" w:rsidP="00C006EA">
      <w:pPr>
        <w:spacing w:after="240"/>
        <w:rPr>
          <w:rFonts w:ascii="Arial" w:hAnsi="Arial" w:cs="Arial"/>
          <w:bCs/>
          <w:sz w:val="22"/>
          <w:szCs w:val="22"/>
        </w:rPr>
      </w:pPr>
      <w:r>
        <w:rPr>
          <w:rFonts w:ascii="Arial" w:hAnsi="Arial" w:cs="Arial"/>
          <w:bCs/>
          <w:sz w:val="22"/>
          <w:szCs w:val="22"/>
        </w:rPr>
        <w:t xml:space="preserve">In </w:t>
      </w:r>
      <w:r w:rsidR="00324C93">
        <w:rPr>
          <w:rFonts w:ascii="Arial" w:hAnsi="Arial" w:cs="Arial"/>
          <w:bCs/>
          <w:sz w:val="22"/>
          <w:szCs w:val="22"/>
        </w:rPr>
        <w:t>Writing in the Law</w:t>
      </w:r>
      <w:r>
        <w:rPr>
          <w:rFonts w:ascii="Arial" w:hAnsi="Arial" w:cs="Arial"/>
          <w:bCs/>
          <w:sz w:val="22"/>
          <w:szCs w:val="22"/>
        </w:rPr>
        <w:t xml:space="preserve">, these objectives will be met in a variety of ways. Each major writing assignment, such </w:t>
      </w:r>
      <w:r w:rsidR="00345520">
        <w:rPr>
          <w:rFonts w:ascii="Arial" w:hAnsi="Arial" w:cs="Arial"/>
          <w:bCs/>
          <w:sz w:val="22"/>
          <w:szCs w:val="22"/>
        </w:rPr>
        <w:t xml:space="preserve">the </w:t>
      </w:r>
      <w:r w:rsidR="00324C93">
        <w:rPr>
          <w:rFonts w:ascii="Arial" w:hAnsi="Arial" w:cs="Arial"/>
          <w:bCs/>
          <w:sz w:val="22"/>
          <w:szCs w:val="22"/>
        </w:rPr>
        <w:t>legal brief and the memorandum of law</w:t>
      </w:r>
      <w:r>
        <w:rPr>
          <w:rFonts w:ascii="Arial" w:hAnsi="Arial" w:cs="Arial"/>
          <w:bCs/>
          <w:sz w:val="22"/>
          <w:szCs w:val="22"/>
        </w:rPr>
        <w:t xml:space="preserve">, constitutes a particular </w:t>
      </w:r>
      <w:r w:rsidR="00324C93">
        <w:rPr>
          <w:rFonts w:ascii="Arial" w:hAnsi="Arial" w:cs="Arial"/>
          <w:bCs/>
          <w:sz w:val="22"/>
          <w:szCs w:val="22"/>
        </w:rPr>
        <w:t xml:space="preserve">aspect or type of legal </w:t>
      </w:r>
      <w:r>
        <w:rPr>
          <w:rFonts w:ascii="Arial" w:hAnsi="Arial" w:cs="Arial"/>
          <w:bCs/>
          <w:sz w:val="22"/>
          <w:szCs w:val="22"/>
        </w:rPr>
        <w:t xml:space="preserve">writing that requires a different writing style, approach, and format. Especially important in all of the assignments is adapting our rhetoric to different audiences, purposes, and contexts. </w:t>
      </w:r>
      <w:r w:rsidR="00324C93">
        <w:rPr>
          <w:rFonts w:ascii="Arial" w:hAnsi="Arial" w:cs="Arial"/>
          <w:bCs/>
          <w:sz w:val="22"/>
          <w:szCs w:val="22"/>
        </w:rPr>
        <w:t>For example, some legal briefs are written for colleagues in preparation for a trial</w:t>
      </w:r>
      <w:r w:rsidR="00345520">
        <w:rPr>
          <w:rFonts w:ascii="Arial" w:hAnsi="Arial" w:cs="Arial"/>
          <w:bCs/>
          <w:sz w:val="22"/>
          <w:szCs w:val="22"/>
        </w:rPr>
        <w:t>,</w:t>
      </w:r>
      <w:r w:rsidR="00324C93">
        <w:rPr>
          <w:rFonts w:ascii="Arial" w:hAnsi="Arial" w:cs="Arial"/>
          <w:bCs/>
          <w:sz w:val="22"/>
          <w:szCs w:val="22"/>
        </w:rPr>
        <w:t xml:space="preserve"> </w:t>
      </w:r>
      <w:r w:rsidR="00324C93">
        <w:rPr>
          <w:rFonts w:ascii="Arial" w:hAnsi="Arial" w:cs="Arial"/>
          <w:bCs/>
          <w:sz w:val="22"/>
          <w:szCs w:val="22"/>
        </w:rPr>
        <w:lastRenderedPageBreak/>
        <w:t xml:space="preserve">whereas other legal briefs are written to be presented to a judge in support of a particular argument or motion. Because understanding the audience and context is so important, students are required to write several of the assignments in two versions </w:t>
      </w:r>
      <w:r w:rsidR="00D37B6F">
        <w:rPr>
          <w:rFonts w:ascii="Arial" w:hAnsi="Arial" w:cs="Arial"/>
          <w:bCs/>
          <w:sz w:val="22"/>
          <w:szCs w:val="22"/>
        </w:rPr>
        <w:t xml:space="preserve">that </w:t>
      </w:r>
      <w:r w:rsidR="00324C93">
        <w:rPr>
          <w:rFonts w:ascii="Arial" w:hAnsi="Arial" w:cs="Arial"/>
          <w:bCs/>
          <w:sz w:val="22"/>
          <w:szCs w:val="22"/>
        </w:rPr>
        <w:t xml:space="preserve">present opposite positions. Every </w:t>
      </w:r>
      <w:r>
        <w:rPr>
          <w:rFonts w:ascii="Arial" w:hAnsi="Arial" w:cs="Arial"/>
          <w:bCs/>
          <w:sz w:val="22"/>
          <w:szCs w:val="22"/>
        </w:rPr>
        <w:t>assignment</w:t>
      </w:r>
      <w:r w:rsidR="00324C93">
        <w:rPr>
          <w:rFonts w:ascii="Arial" w:hAnsi="Arial" w:cs="Arial"/>
          <w:bCs/>
          <w:sz w:val="22"/>
          <w:szCs w:val="22"/>
        </w:rPr>
        <w:t xml:space="preserve"> in the course </w:t>
      </w:r>
      <w:r>
        <w:rPr>
          <w:rFonts w:ascii="Arial" w:hAnsi="Arial" w:cs="Arial"/>
          <w:bCs/>
          <w:sz w:val="22"/>
          <w:szCs w:val="22"/>
        </w:rPr>
        <w:t>require</w:t>
      </w:r>
      <w:r w:rsidR="00324C93">
        <w:rPr>
          <w:rFonts w:ascii="Arial" w:hAnsi="Arial" w:cs="Arial"/>
          <w:bCs/>
          <w:sz w:val="22"/>
          <w:szCs w:val="22"/>
        </w:rPr>
        <w:t>s</w:t>
      </w:r>
      <w:r>
        <w:rPr>
          <w:rFonts w:ascii="Arial" w:hAnsi="Arial" w:cs="Arial"/>
          <w:bCs/>
          <w:sz w:val="22"/>
          <w:szCs w:val="22"/>
        </w:rPr>
        <w:t xml:space="preserve"> that students develop complex arguments, establishing a claim and providing effective evidence. </w:t>
      </w:r>
      <w:r w:rsidR="00324C93">
        <w:rPr>
          <w:rFonts w:ascii="Arial" w:hAnsi="Arial" w:cs="Arial"/>
          <w:bCs/>
          <w:sz w:val="22"/>
          <w:szCs w:val="22"/>
        </w:rPr>
        <w:t>Reasoning is based on the classical syllogism in which a law (</w:t>
      </w:r>
      <w:r w:rsidR="00345520">
        <w:rPr>
          <w:rFonts w:ascii="Arial" w:hAnsi="Arial" w:cs="Arial"/>
          <w:bCs/>
          <w:sz w:val="22"/>
          <w:szCs w:val="22"/>
        </w:rPr>
        <w:t>the major premise</w:t>
      </w:r>
      <w:r w:rsidR="00324C93">
        <w:rPr>
          <w:rFonts w:ascii="Arial" w:hAnsi="Arial" w:cs="Arial"/>
          <w:bCs/>
          <w:sz w:val="22"/>
          <w:szCs w:val="22"/>
        </w:rPr>
        <w:t>) is applied to a set of facts (</w:t>
      </w:r>
      <w:r w:rsidR="00345520">
        <w:rPr>
          <w:rFonts w:ascii="Arial" w:hAnsi="Arial" w:cs="Arial"/>
          <w:bCs/>
          <w:sz w:val="22"/>
          <w:szCs w:val="22"/>
        </w:rPr>
        <w:t>the minor premise</w:t>
      </w:r>
      <w:r w:rsidR="00324C93">
        <w:rPr>
          <w:rFonts w:ascii="Arial" w:hAnsi="Arial" w:cs="Arial"/>
          <w:bCs/>
          <w:sz w:val="22"/>
          <w:szCs w:val="22"/>
        </w:rPr>
        <w:t>)</w:t>
      </w:r>
      <w:r w:rsidR="00345520">
        <w:rPr>
          <w:rFonts w:ascii="Arial" w:hAnsi="Arial" w:cs="Arial"/>
          <w:bCs/>
          <w:sz w:val="22"/>
          <w:szCs w:val="22"/>
        </w:rPr>
        <w:t xml:space="preserve"> to arrive at a conclusion</w:t>
      </w:r>
      <w:r w:rsidR="00324C93">
        <w:rPr>
          <w:rFonts w:ascii="Arial" w:hAnsi="Arial" w:cs="Arial"/>
          <w:bCs/>
          <w:sz w:val="22"/>
          <w:szCs w:val="22"/>
        </w:rPr>
        <w:t xml:space="preserve">. </w:t>
      </w:r>
      <w:r w:rsidR="00345520">
        <w:rPr>
          <w:rFonts w:ascii="Arial" w:hAnsi="Arial" w:cs="Arial"/>
          <w:bCs/>
          <w:sz w:val="22"/>
          <w:szCs w:val="22"/>
        </w:rPr>
        <w:t xml:space="preserve">In every assignment we </w:t>
      </w:r>
      <w:r>
        <w:rPr>
          <w:rFonts w:ascii="Arial" w:hAnsi="Arial" w:cs="Arial"/>
          <w:bCs/>
          <w:sz w:val="22"/>
          <w:szCs w:val="22"/>
        </w:rPr>
        <w:t xml:space="preserve">will emphasize clarity and conciseness, stylistic elements </w:t>
      </w:r>
      <w:r w:rsidR="00345520">
        <w:rPr>
          <w:rFonts w:ascii="Arial" w:hAnsi="Arial" w:cs="Arial"/>
          <w:bCs/>
          <w:sz w:val="22"/>
          <w:szCs w:val="22"/>
        </w:rPr>
        <w:t>essential to winning legal augments</w:t>
      </w:r>
      <w:r>
        <w:rPr>
          <w:rFonts w:ascii="Arial" w:hAnsi="Arial" w:cs="Arial"/>
          <w:bCs/>
          <w:sz w:val="22"/>
          <w:szCs w:val="22"/>
        </w:rPr>
        <w:t xml:space="preserve">. </w:t>
      </w:r>
    </w:p>
    <w:p w:rsidR="00C006EA" w:rsidRPr="00820229" w:rsidRDefault="00C006EA" w:rsidP="00C006EA">
      <w:pPr>
        <w:spacing w:after="240"/>
        <w:rPr>
          <w:rFonts w:ascii="Arial" w:hAnsi="Arial" w:cs="Arial"/>
          <w:b/>
          <w:bCs/>
          <w:smallCaps/>
          <w:color w:val="336699"/>
          <w:sz w:val="28"/>
          <w:szCs w:val="22"/>
        </w:rPr>
      </w:pPr>
      <w:r w:rsidRPr="00820229">
        <w:rPr>
          <w:rFonts w:ascii="Arial" w:hAnsi="Arial" w:cs="Arial"/>
          <w:b/>
          <w:bCs/>
          <w:smallCaps/>
          <w:color w:val="336699"/>
          <w:sz w:val="28"/>
          <w:szCs w:val="22"/>
        </w:rPr>
        <w:t xml:space="preserve">General Education </w:t>
      </w:r>
      <w:r>
        <w:rPr>
          <w:rFonts w:ascii="Arial" w:hAnsi="Arial" w:cs="Arial"/>
          <w:b/>
          <w:bCs/>
          <w:smallCaps/>
          <w:color w:val="336699"/>
          <w:sz w:val="28"/>
          <w:szCs w:val="22"/>
        </w:rPr>
        <w:t>Student Learning Outcomes</w:t>
      </w:r>
    </w:p>
    <w:p w:rsidR="00C006EA" w:rsidRPr="00820229" w:rsidRDefault="00C006EA" w:rsidP="00C006EA">
      <w:pPr>
        <w:spacing w:after="240"/>
        <w:rPr>
          <w:rFonts w:ascii="Arial" w:hAnsi="Arial" w:cs="Arial"/>
          <w:bCs/>
          <w:sz w:val="22"/>
          <w:szCs w:val="22"/>
        </w:rPr>
      </w:pPr>
      <w:r w:rsidRPr="009966CC">
        <w:rPr>
          <w:rFonts w:ascii="Arial" w:hAnsi="Arial" w:cs="Arial"/>
          <w:b/>
          <w:bCs/>
          <w:sz w:val="22"/>
          <w:szCs w:val="22"/>
        </w:rPr>
        <w:t>Content:</w:t>
      </w:r>
      <w:r w:rsidRPr="00820229">
        <w:rPr>
          <w:rFonts w:ascii="Arial" w:hAnsi="Arial" w:cs="Arial"/>
          <w:bCs/>
          <w:sz w:val="22"/>
          <w:szCs w:val="22"/>
        </w:rPr>
        <w:t xml:space="preserve"> Students demonstrate competence in the terminology, concepts, theories and methodologies used within the discipline.</w:t>
      </w:r>
    </w:p>
    <w:p w:rsidR="00C006EA" w:rsidRPr="00820229" w:rsidRDefault="00C006EA" w:rsidP="00C006EA">
      <w:pPr>
        <w:spacing w:after="240"/>
        <w:rPr>
          <w:rFonts w:ascii="Arial" w:hAnsi="Arial" w:cs="Arial"/>
          <w:bCs/>
          <w:sz w:val="22"/>
          <w:szCs w:val="22"/>
        </w:rPr>
      </w:pPr>
      <w:r w:rsidRPr="009966CC">
        <w:rPr>
          <w:rFonts w:ascii="Arial" w:hAnsi="Arial" w:cs="Arial"/>
          <w:b/>
          <w:bCs/>
          <w:sz w:val="22"/>
          <w:szCs w:val="22"/>
        </w:rPr>
        <w:t>Communication:</w:t>
      </w:r>
      <w:r w:rsidRPr="00820229">
        <w:rPr>
          <w:rFonts w:ascii="Arial" w:hAnsi="Arial" w:cs="Arial"/>
          <w:bCs/>
          <w:sz w:val="22"/>
          <w:szCs w:val="22"/>
        </w:rPr>
        <w:t xml:space="preserve"> Students communicate knowledge, ideas and reasoning clearly and effectively in written and oral forms appropriate to the discipline.</w:t>
      </w:r>
    </w:p>
    <w:p w:rsidR="00C006EA" w:rsidRDefault="00C006EA" w:rsidP="00C006EA">
      <w:pPr>
        <w:spacing w:after="240"/>
        <w:rPr>
          <w:rFonts w:ascii="Arial" w:hAnsi="Arial" w:cs="Arial"/>
          <w:bCs/>
          <w:sz w:val="22"/>
          <w:szCs w:val="22"/>
        </w:rPr>
      </w:pPr>
      <w:r w:rsidRPr="009966CC">
        <w:rPr>
          <w:rFonts w:ascii="Arial" w:hAnsi="Arial" w:cs="Arial"/>
          <w:b/>
          <w:bCs/>
          <w:sz w:val="22"/>
          <w:szCs w:val="22"/>
        </w:rPr>
        <w:t>Critical Thinking:</w:t>
      </w:r>
      <w:r w:rsidRPr="00820229">
        <w:rPr>
          <w:rFonts w:ascii="Arial" w:hAnsi="Arial" w:cs="Arial"/>
          <w:bCs/>
          <w:sz w:val="22"/>
          <w:szCs w:val="22"/>
        </w:rPr>
        <w:t xml:space="preserve"> Students analyze information carefully and logically from multiple perspectives, using discipline-specific methods, and develop reasoned solutions to problems.</w:t>
      </w:r>
    </w:p>
    <w:p w:rsidR="00C006EA" w:rsidRDefault="00C006EA" w:rsidP="00C006EA">
      <w:pPr>
        <w:spacing w:after="240"/>
        <w:rPr>
          <w:rFonts w:ascii="Arial" w:hAnsi="Arial" w:cs="Arial"/>
          <w:bCs/>
          <w:sz w:val="22"/>
          <w:szCs w:val="22"/>
        </w:rPr>
      </w:pPr>
      <w:r>
        <w:rPr>
          <w:rFonts w:ascii="Arial" w:hAnsi="Arial" w:cs="Arial"/>
          <w:bCs/>
          <w:sz w:val="22"/>
          <w:szCs w:val="22"/>
        </w:rPr>
        <w:t xml:space="preserve">Student Learning Outcomes will be assessed in several ways. Content knowledge will be assessed primarily through </w:t>
      </w:r>
      <w:r w:rsidR="002F112F">
        <w:rPr>
          <w:rFonts w:ascii="Arial" w:hAnsi="Arial" w:cs="Arial"/>
          <w:bCs/>
          <w:sz w:val="22"/>
          <w:szCs w:val="22"/>
        </w:rPr>
        <w:t xml:space="preserve">students’ performance </w:t>
      </w:r>
      <w:r w:rsidR="002F112F" w:rsidRPr="002F112F">
        <w:rPr>
          <w:rFonts w:ascii="Arial" w:hAnsi="Arial" w:cs="Arial"/>
          <w:bCs/>
          <w:sz w:val="22"/>
          <w:szCs w:val="22"/>
        </w:rPr>
        <w:t>on the written assignments in which students apply the information and practices described in the instructional materials</w:t>
      </w:r>
      <w:r>
        <w:rPr>
          <w:rFonts w:ascii="Arial" w:hAnsi="Arial" w:cs="Arial"/>
          <w:bCs/>
          <w:sz w:val="22"/>
          <w:szCs w:val="22"/>
        </w:rPr>
        <w:t xml:space="preserve">. The communication outcome will </w:t>
      </w:r>
      <w:r w:rsidR="000848BA">
        <w:rPr>
          <w:rFonts w:ascii="Arial" w:hAnsi="Arial" w:cs="Arial"/>
          <w:bCs/>
          <w:sz w:val="22"/>
          <w:szCs w:val="22"/>
        </w:rPr>
        <w:t xml:space="preserve">also </w:t>
      </w:r>
      <w:r>
        <w:rPr>
          <w:rFonts w:ascii="Arial" w:hAnsi="Arial" w:cs="Arial"/>
          <w:bCs/>
          <w:sz w:val="22"/>
          <w:szCs w:val="22"/>
        </w:rPr>
        <w:t>be assessed through the major writing assignments, in which students are required to reason well and convey their knowledge and ideas clearly, as well as through collaborative activities both in-class and out-of-class</w:t>
      </w:r>
      <w:r w:rsidR="00D37B6F">
        <w:rPr>
          <w:rFonts w:ascii="Arial" w:hAnsi="Arial" w:cs="Arial"/>
          <w:bCs/>
          <w:sz w:val="22"/>
          <w:szCs w:val="22"/>
        </w:rPr>
        <w:t>, such as the moot court debates</w:t>
      </w:r>
      <w:r>
        <w:rPr>
          <w:rFonts w:ascii="Arial" w:hAnsi="Arial" w:cs="Arial"/>
          <w:bCs/>
          <w:sz w:val="22"/>
          <w:szCs w:val="22"/>
        </w:rPr>
        <w:t xml:space="preserve">. Critical thinking, a fundamental component of this course, will be assessed by measuring the degree to which papers </w:t>
      </w:r>
      <w:r w:rsidR="000848BA">
        <w:rPr>
          <w:rFonts w:ascii="Arial" w:hAnsi="Arial" w:cs="Arial"/>
          <w:bCs/>
          <w:sz w:val="22"/>
          <w:szCs w:val="22"/>
        </w:rPr>
        <w:t xml:space="preserve">accurately </w:t>
      </w:r>
      <w:r>
        <w:rPr>
          <w:rFonts w:ascii="Arial" w:hAnsi="Arial" w:cs="Arial"/>
          <w:bCs/>
          <w:sz w:val="22"/>
          <w:szCs w:val="22"/>
        </w:rPr>
        <w:t xml:space="preserve">analyze </w:t>
      </w:r>
      <w:r w:rsidR="000848BA">
        <w:rPr>
          <w:rFonts w:ascii="Arial" w:hAnsi="Arial" w:cs="Arial"/>
          <w:bCs/>
          <w:sz w:val="22"/>
          <w:szCs w:val="22"/>
        </w:rPr>
        <w:t>laws and effectively apply them to legal disputes, the ultimate test being whether a legal argument is likely to prevail.</w:t>
      </w:r>
    </w:p>
    <w:p w:rsidR="00C006EA" w:rsidRPr="00820229" w:rsidRDefault="00C006EA" w:rsidP="00C006EA">
      <w:pPr>
        <w:spacing w:after="240"/>
        <w:rPr>
          <w:rFonts w:ascii="Arial" w:hAnsi="Arial" w:cs="Arial"/>
          <w:bCs/>
          <w:sz w:val="22"/>
          <w:szCs w:val="22"/>
        </w:rPr>
      </w:pPr>
      <w:r>
        <w:rPr>
          <w:rFonts w:ascii="Arial" w:hAnsi="Arial" w:cs="Arial"/>
          <w:b/>
          <w:bCs/>
          <w:smallCaps/>
          <w:color w:val="336699"/>
          <w:sz w:val="28"/>
          <w:szCs w:val="22"/>
        </w:rPr>
        <w:t xml:space="preserve">Writing Requirement </w:t>
      </w:r>
    </w:p>
    <w:p w:rsidR="00C006EA" w:rsidRDefault="00C006EA" w:rsidP="00C006EA">
      <w:pPr>
        <w:spacing w:after="240"/>
        <w:rPr>
          <w:rFonts w:ascii="Arial" w:hAnsi="Arial" w:cs="Arial"/>
          <w:bCs/>
          <w:sz w:val="22"/>
          <w:szCs w:val="22"/>
        </w:rPr>
      </w:pPr>
      <w:r w:rsidRPr="009966CC">
        <w:rPr>
          <w:rFonts w:ascii="Arial" w:hAnsi="Arial" w:cs="Arial"/>
          <w:bCs/>
          <w:sz w:val="22"/>
          <w:szCs w:val="22"/>
        </w:rPr>
        <w:t>This course</w:t>
      </w:r>
      <w:r>
        <w:rPr>
          <w:rFonts w:ascii="Arial" w:hAnsi="Arial" w:cs="Arial"/>
          <w:bCs/>
          <w:sz w:val="22"/>
          <w:szCs w:val="22"/>
        </w:rPr>
        <w:t xml:space="preserve"> also confers 6000 words towards the Writing Requirement (WR), which </w:t>
      </w:r>
      <w:r w:rsidRPr="009966CC">
        <w:rPr>
          <w:rFonts w:ascii="Arial" w:hAnsi="Arial" w:cs="Arial"/>
          <w:bCs/>
          <w:sz w:val="22"/>
          <w:szCs w:val="22"/>
        </w:rPr>
        <w:t>ensures students both maintain their fluency in writing and use writing as a tool to facilitate learning.</w:t>
      </w:r>
      <w:r>
        <w:rPr>
          <w:rFonts w:ascii="Arial" w:hAnsi="Arial" w:cs="Arial"/>
          <w:bCs/>
          <w:sz w:val="22"/>
          <w:szCs w:val="22"/>
        </w:rPr>
        <w:t xml:space="preserve"> While helping students meet the broad learning outcomes of content, communication, and critical thinking, t</w:t>
      </w:r>
      <w:r w:rsidRPr="009966CC">
        <w:rPr>
          <w:rFonts w:ascii="Arial" w:hAnsi="Arial" w:cs="Arial"/>
          <w:bCs/>
          <w:sz w:val="22"/>
          <w:szCs w:val="22"/>
        </w:rPr>
        <w:t xml:space="preserve">he instructor will evaluate and </w:t>
      </w:r>
      <w:r>
        <w:rPr>
          <w:rFonts w:ascii="Arial" w:hAnsi="Arial" w:cs="Arial"/>
          <w:bCs/>
          <w:sz w:val="22"/>
          <w:szCs w:val="22"/>
        </w:rPr>
        <w:t>provide feedback on student</w:t>
      </w:r>
      <w:r w:rsidRPr="009966CC">
        <w:rPr>
          <w:rFonts w:ascii="Arial" w:hAnsi="Arial" w:cs="Arial"/>
          <w:bCs/>
          <w:sz w:val="22"/>
          <w:szCs w:val="22"/>
        </w:rPr>
        <w:t>s</w:t>
      </w:r>
      <w:r>
        <w:rPr>
          <w:rFonts w:ascii="Arial" w:hAnsi="Arial" w:cs="Arial"/>
          <w:bCs/>
          <w:sz w:val="22"/>
          <w:szCs w:val="22"/>
        </w:rPr>
        <w:t>’</w:t>
      </w:r>
      <w:r w:rsidRPr="009966CC">
        <w:rPr>
          <w:rFonts w:ascii="Arial" w:hAnsi="Arial" w:cs="Arial"/>
          <w:bCs/>
          <w:sz w:val="22"/>
          <w:szCs w:val="22"/>
        </w:rPr>
        <w:t xml:space="preserve"> written assignments with respect to grammar, punctuation, clarity, coherence, and organization</w:t>
      </w:r>
      <w:r w:rsidR="00332C2A">
        <w:rPr>
          <w:rFonts w:ascii="Arial" w:hAnsi="Arial" w:cs="Arial"/>
          <w:bCs/>
          <w:sz w:val="22"/>
          <w:szCs w:val="22"/>
        </w:rPr>
        <w:t>.</w:t>
      </w:r>
      <w:bookmarkStart w:id="0" w:name="_GoBack"/>
      <w:bookmarkEnd w:id="0"/>
    </w:p>
    <w:p w:rsidR="00C006EA" w:rsidRDefault="00C006EA" w:rsidP="00C006EA">
      <w:pPr>
        <w:spacing w:after="240"/>
        <w:rPr>
          <w:rFonts w:ascii="Arial" w:hAnsi="Arial" w:cs="Arial"/>
          <w:bCs/>
          <w:sz w:val="22"/>
          <w:szCs w:val="22"/>
        </w:rPr>
      </w:pPr>
      <w:r w:rsidRPr="009966CC">
        <w:rPr>
          <w:rFonts w:ascii="Arial" w:hAnsi="Arial" w:cs="Arial"/>
          <w:bCs/>
          <w:sz w:val="22"/>
          <w:szCs w:val="22"/>
        </w:rPr>
        <w:t xml:space="preserve">Course grades have two components. To receive </w:t>
      </w:r>
      <w:r>
        <w:rPr>
          <w:rFonts w:ascii="Arial" w:hAnsi="Arial" w:cs="Arial"/>
          <w:bCs/>
          <w:sz w:val="22"/>
          <w:szCs w:val="22"/>
        </w:rPr>
        <w:t>Writing R</w:t>
      </w:r>
      <w:r w:rsidRPr="009966CC">
        <w:rPr>
          <w:rFonts w:ascii="Arial" w:hAnsi="Arial" w:cs="Arial"/>
          <w:bCs/>
          <w:sz w:val="22"/>
          <w:szCs w:val="22"/>
        </w:rPr>
        <w:t>equirement credit, a student must receive a grade of C or higher and a satisfactory completion of the writing component of the course.</w:t>
      </w:r>
      <w:r>
        <w:rPr>
          <w:rFonts w:ascii="Arial" w:hAnsi="Arial" w:cs="Arial"/>
          <w:bCs/>
          <w:sz w:val="22"/>
          <w:szCs w:val="22"/>
        </w:rPr>
        <w:t xml:space="preserve"> </w:t>
      </w:r>
    </w:p>
    <w:p w:rsidR="002D2091" w:rsidRDefault="004A63E6" w:rsidP="004A63E6">
      <w:pPr>
        <w:spacing w:after="240"/>
        <w:rPr>
          <w:rFonts w:ascii="Arial" w:hAnsi="Arial" w:cs="Arial"/>
          <w:sz w:val="22"/>
          <w:szCs w:val="22"/>
        </w:rPr>
      </w:pPr>
      <w:r w:rsidRPr="00B1323A">
        <w:rPr>
          <w:rFonts w:ascii="Arial" w:hAnsi="Arial" w:cs="Arial"/>
          <w:b/>
          <w:bCs/>
          <w:smallCaps/>
          <w:color w:val="336699"/>
          <w:sz w:val="28"/>
          <w:szCs w:val="22"/>
        </w:rPr>
        <w:t>Course Policies and Procedures</w:t>
      </w:r>
      <w:r w:rsidRPr="004A63E6">
        <w:rPr>
          <w:rFonts w:ascii="Arial" w:hAnsi="Arial" w:cs="Arial"/>
          <w:sz w:val="22"/>
          <w:szCs w:val="22"/>
        </w:rPr>
        <w:br/>
        <w:t> </w:t>
      </w:r>
      <w:r w:rsidRPr="004A63E6">
        <w:rPr>
          <w:rFonts w:ascii="Arial" w:hAnsi="Arial" w:cs="Arial"/>
          <w:sz w:val="22"/>
          <w:szCs w:val="22"/>
        </w:rPr>
        <w:br/>
      </w:r>
      <w:r w:rsidRPr="004A63E6">
        <w:rPr>
          <w:rFonts w:ascii="Arial" w:hAnsi="Arial" w:cs="Arial"/>
          <w:b/>
          <w:bCs/>
          <w:i/>
          <w:iCs/>
          <w:sz w:val="22"/>
          <w:szCs w:val="22"/>
        </w:rPr>
        <w:t>Attendance and Participation</w:t>
      </w:r>
      <w:r w:rsidRPr="004A63E6">
        <w:rPr>
          <w:rFonts w:ascii="Arial" w:hAnsi="Arial" w:cs="Arial"/>
          <w:sz w:val="22"/>
          <w:szCs w:val="22"/>
        </w:rPr>
        <w:br/>
      </w:r>
      <w:r w:rsidRPr="004A63E6">
        <w:rPr>
          <w:rFonts w:ascii="Arial" w:hAnsi="Arial" w:cs="Arial"/>
          <w:sz w:val="22"/>
          <w:szCs w:val="22"/>
        </w:rPr>
        <w:br/>
      </w:r>
      <w:proofErr w:type="gramStart"/>
      <w:r w:rsidR="009C230A">
        <w:rPr>
          <w:rFonts w:ascii="Arial" w:hAnsi="Arial" w:cs="Arial"/>
          <w:sz w:val="22"/>
          <w:szCs w:val="22"/>
        </w:rPr>
        <w:t>Writing</w:t>
      </w:r>
      <w:proofErr w:type="gramEnd"/>
      <w:r w:rsidR="009C230A">
        <w:rPr>
          <w:rFonts w:ascii="Arial" w:hAnsi="Arial" w:cs="Arial"/>
          <w:sz w:val="22"/>
          <w:szCs w:val="22"/>
        </w:rPr>
        <w:t xml:space="preserve"> in the Law</w:t>
      </w:r>
      <w:r w:rsidR="006E135F">
        <w:rPr>
          <w:rFonts w:ascii="Arial" w:hAnsi="Arial" w:cs="Arial"/>
          <w:sz w:val="22"/>
          <w:szCs w:val="22"/>
        </w:rPr>
        <w:t xml:space="preserve"> </w:t>
      </w:r>
      <w:r w:rsidRPr="004A63E6">
        <w:rPr>
          <w:rFonts w:ascii="Arial" w:hAnsi="Arial" w:cs="Arial"/>
          <w:sz w:val="22"/>
          <w:szCs w:val="22"/>
        </w:rPr>
        <w:t xml:space="preserve">is </w:t>
      </w:r>
      <w:r w:rsidR="009C230A">
        <w:rPr>
          <w:rFonts w:ascii="Arial" w:hAnsi="Arial" w:cs="Arial"/>
          <w:sz w:val="22"/>
          <w:szCs w:val="22"/>
        </w:rPr>
        <w:t>a skills-based class.</w:t>
      </w:r>
      <w:r w:rsidRPr="004A63E6">
        <w:rPr>
          <w:rFonts w:ascii="Arial" w:hAnsi="Arial" w:cs="Arial"/>
          <w:sz w:val="22"/>
          <w:szCs w:val="22"/>
        </w:rPr>
        <w:t xml:space="preserve"> </w:t>
      </w:r>
      <w:r w:rsidR="006F6A81">
        <w:rPr>
          <w:rFonts w:ascii="Arial" w:hAnsi="Arial" w:cs="Arial"/>
          <w:sz w:val="22"/>
          <w:szCs w:val="22"/>
        </w:rPr>
        <w:t>Because we develop skills by practicing, attendance and participation is vital</w:t>
      </w:r>
      <w:r w:rsidR="00BA5A79">
        <w:rPr>
          <w:rFonts w:ascii="Arial" w:hAnsi="Arial" w:cs="Arial"/>
          <w:sz w:val="22"/>
          <w:szCs w:val="22"/>
        </w:rPr>
        <w:t>--t</w:t>
      </w:r>
      <w:r w:rsidRPr="004A63E6">
        <w:rPr>
          <w:rFonts w:ascii="Arial" w:hAnsi="Arial" w:cs="Arial"/>
          <w:sz w:val="22"/>
          <w:szCs w:val="22"/>
        </w:rPr>
        <w:t xml:space="preserve">he more </w:t>
      </w:r>
      <w:r w:rsidR="002D2091">
        <w:rPr>
          <w:rFonts w:ascii="Arial" w:hAnsi="Arial" w:cs="Arial"/>
          <w:sz w:val="22"/>
          <w:szCs w:val="22"/>
        </w:rPr>
        <w:t>we</w:t>
      </w:r>
      <w:r w:rsidRPr="004A63E6">
        <w:rPr>
          <w:rFonts w:ascii="Arial" w:hAnsi="Arial" w:cs="Arial"/>
          <w:sz w:val="22"/>
          <w:szCs w:val="22"/>
        </w:rPr>
        <w:t xml:space="preserve"> </w:t>
      </w:r>
      <w:proofErr w:type="gramStart"/>
      <w:r w:rsidRPr="004A63E6">
        <w:rPr>
          <w:rFonts w:ascii="Arial" w:hAnsi="Arial" w:cs="Arial"/>
          <w:sz w:val="22"/>
          <w:szCs w:val="22"/>
        </w:rPr>
        <w:t>write,</w:t>
      </w:r>
      <w:proofErr w:type="gramEnd"/>
      <w:r w:rsidRPr="004A63E6">
        <w:rPr>
          <w:rFonts w:ascii="Arial" w:hAnsi="Arial" w:cs="Arial"/>
          <w:sz w:val="22"/>
          <w:szCs w:val="22"/>
        </w:rPr>
        <w:t xml:space="preserve"> the better </w:t>
      </w:r>
      <w:r w:rsidR="002D2091">
        <w:rPr>
          <w:rFonts w:ascii="Arial" w:hAnsi="Arial" w:cs="Arial"/>
          <w:sz w:val="22"/>
          <w:szCs w:val="22"/>
        </w:rPr>
        <w:t>writers we b</w:t>
      </w:r>
      <w:r w:rsidRPr="004A63E6">
        <w:rPr>
          <w:rFonts w:ascii="Arial" w:hAnsi="Arial" w:cs="Arial"/>
          <w:sz w:val="22"/>
          <w:szCs w:val="22"/>
        </w:rPr>
        <w:t xml:space="preserve">ecome. Consequently, frequent absences will affect </w:t>
      </w:r>
      <w:r w:rsidR="002D2091">
        <w:rPr>
          <w:rFonts w:ascii="Arial" w:hAnsi="Arial" w:cs="Arial"/>
          <w:sz w:val="22"/>
          <w:szCs w:val="22"/>
        </w:rPr>
        <w:t>students’</w:t>
      </w:r>
      <w:r w:rsidRPr="004A63E6">
        <w:rPr>
          <w:rFonts w:ascii="Arial" w:hAnsi="Arial" w:cs="Arial"/>
          <w:sz w:val="22"/>
          <w:szCs w:val="22"/>
        </w:rPr>
        <w:t xml:space="preserve"> success </w:t>
      </w:r>
      <w:r w:rsidR="002D2091">
        <w:rPr>
          <w:rFonts w:ascii="Arial" w:hAnsi="Arial" w:cs="Arial"/>
          <w:sz w:val="22"/>
          <w:szCs w:val="22"/>
        </w:rPr>
        <w:t>in the course. Because w</w:t>
      </w:r>
      <w:r w:rsidRPr="004A63E6">
        <w:rPr>
          <w:rFonts w:ascii="Arial" w:hAnsi="Arial" w:cs="Arial"/>
          <w:sz w:val="22"/>
          <w:szCs w:val="22"/>
        </w:rPr>
        <w:t>riting</w:t>
      </w:r>
      <w:r w:rsidR="002D2091">
        <w:rPr>
          <w:rFonts w:ascii="Arial" w:hAnsi="Arial" w:cs="Arial"/>
          <w:sz w:val="22"/>
          <w:szCs w:val="22"/>
        </w:rPr>
        <w:t xml:space="preserve"> skills are</w:t>
      </w:r>
      <w:r w:rsidRPr="004A63E6">
        <w:rPr>
          <w:rFonts w:ascii="Arial" w:hAnsi="Arial" w:cs="Arial"/>
          <w:sz w:val="22"/>
          <w:szCs w:val="22"/>
        </w:rPr>
        <w:t xml:space="preserve"> </w:t>
      </w:r>
      <w:r w:rsidR="002D2091">
        <w:rPr>
          <w:rFonts w:ascii="Arial" w:hAnsi="Arial" w:cs="Arial"/>
          <w:sz w:val="22"/>
          <w:szCs w:val="22"/>
        </w:rPr>
        <w:t xml:space="preserve">gained by </w:t>
      </w:r>
      <w:r w:rsidRPr="004A63E6">
        <w:rPr>
          <w:rFonts w:ascii="Arial" w:hAnsi="Arial" w:cs="Arial"/>
          <w:sz w:val="22"/>
          <w:szCs w:val="22"/>
        </w:rPr>
        <w:t>experience</w:t>
      </w:r>
      <w:r w:rsidR="002D2091">
        <w:rPr>
          <w:rFonts w:ascii="Arial" w:hAnsi="Arial" w:cs="Arial"/>
          <w:sz w:val="22"/>
          <w:szCs w:val="22"/>
        </w:rPr>
        <w:t>,</w:t>
      </w:r>
      <w:r w:rsidR="002D2091" w:rsidRPr="002D2091">
        <w:rPr>
          <w:rFonts w:ascii="Arial" w:hAnsi="Arial" w:cs="Arial"/>
          <w:sz w:val="22"/>
          <w:szCs w:val="22"/>
        </w:rPr>
        <w:t xml:space="preserve"> </w:t>
      </w:r>
      <w:r w:rsidR="002D2091">
        <w:rPr>
          <w:rFonts w:ascii="Arial" w:hAnsi="Arial" w:cs="Arial"/>
          <w:sz w:val="22"/>
          <w:szCs w:val="22"/>
        </w:rPr>
        <w:t>i</w:t>
      </w:r>
      <w:r w:rsidR="002D2091" w:rsidRPr="004A63E6">
        <w:rPr>
          <w:rFonts w:ascii="Arial" w:hAnsi="Arial" w:cs="Arial"/>
          <w:sz w:val="22"/>
          <w:szCs w:val="22"/>
        </w:rPr>
        <w:t xml:space="preserve">nstruction is often </w:t>
      </w:r>
      <w:r w:rsidR="002D2091">
        <w:rPr>
          <w:rFonts w:ascii="Arial" w:hAnsi="Arial" w:cs="Arial"/>
          <w:sz w:val="22"/>
          <w:szCs w:val="22"/>
        </w:rPr>
        <w:t xml:space="preserve">based on in-class activities, which are difficult or impossible to </w:t>
      </w:r>
      <w:r w:rsidR="006F6A81">
        <w:rPr>
          <w:rFonts w:ascii="Arial" w:hAnsi="Arial" w:cs="Arial"/>
          <w:sz w:val="22"/>
          <w:szCs w:val="22"/>
        </w:rPr>
        <w:t>replicate outside of class</w:t>
      </w:r>
      <w:r w:rsidR="002D2091">
        <w:rPr>
          <w:rFonts w:ascii="Arial" w:hAnsi="Arial" w:cs="Arial"/>
          <w:sz w:val="22"/>
          <w:szCs w:val="22"/>
        </w:rPr>
        <w:t xml:space="preserve">. </w:t>
      </w:r>
    </w:p>
    <w:p w:rsidR="002D2091" w:rsidRDefault="004A63E6" w:rsidP="004A63E6">
      <w:pPr>
        <w:spacing w:after="240"/>
        <w:rPr>
          <w:rFonts w:ascii="Arial" w:hAnsi="Arial" w:cs="Arial"/>
          <w:sz w:val="22"/>
          <w:szCs w:val="22"/>
        </w:rPr>
      </w:pPr>
      <w:r w:rsidRPr="004A63E6">
        <w:rPr>
          <w:rFonts w:ascii="Arial" w:hAnsi="Arial" w:cs="Arial"/>
          <w:sz w:val="22"/>
          <w:szCs w:val="22"/>
        </w:rPr>
        <w:lastRenderedPageBreak/>
        <w:t xml:space="preserve">Attendance is required. </w:t>
      </w:r>
      <w:r w:rsidRPr="004A63E6">
        <w:rPr>
          <w:rFonts w:ascii="Arial" w:hAnsi="Arial" w:cs="Arial"/>
          <w:b/>
          <w:bCs/>
          <w:sz w:val="22"/>
          <w:szCs w:val="22"/>
        </w:rPr>
        <w:t xml:space="preserve">The policy of the University Writing Program is that if </w:t>
      </w:r>
      <w:r w:rsidR="002D2091">
        <w:rPr>
          <w:rFonts w:ascii="Arial" w:hAnsi="Arial" w:cs="Arial"/>
          <w:b/>
          <w:bCs/>
          <w:sz w:val="22"/>
          <w:szCs w:val="22"/>
        </w:rPr>
        <w:t xml:space="preserve">students </w:t>
      </w:r>
      <w:r w:rsidRPr="004A63E6">
        <w:rPr>
          <w:rFonts w:ascii="Arial" w:hAnsi="Arial" w:cs="Arial"/>
          <w:b/>
          <w:bCs/>
          <w:sz w:val="22"/>
          <w:szCs w:val="22"/>
        </w:rPr>
        <w:t xml:space="preserve">miss more than six periods during the term, </w:t>
      </w:r>
      <w:r w:rsidR="002D2091">
        <w:rPr>
          <w:rFonts w:ascii="Arial" w:hAnsi="Arial" w:cs="Arial"/>
          <w:b/>
          <w:bCs/>
          <w:sz w:val="22"/>
          <w:szCs w:val="22"/>
        </w:rPr>
        <w:t xml:space="preserve">they </w:t>
      </w:r>
      <w:r w:rsidRPr="004A63E6">
        <w:rPr>
          <w:rFonts w:ascii="Arial" w:hAnsi="Arial" w:cs="Arial"/>
          <w:b/>
          <w:bCs/>
          <w:sz w:val="22"/>
          <w:szCs w:val="22"/>
        </w:rPr>
        <w:t>will fail the entire course.</w:t>
      </w:r>
      <w:r w:rsidRPr="004A63E6">
        <w:rPr>
          <w:rFonts w:ascii="Arial" w:hAnsi="Arial" w:cs="Arial"/>
          <w:sz w:val="22"/>
          <w:szCs w:val="22"/>
        </w:rPr>
        <w:t xml:space="preserve"> </w:t>
      </w:r>
      <w:r w:rsidR="0036130D">
        <w:rPr>
          <w:rFonts w:ascii="Arial" w:hAnsi="Arial" w:cs="Arial"/>
          <w:sz w:val="22"/>
          <w:szCs w:val="22"/>
        </w:rPr>
        <w:t xml:space="preserve">Double periods count as two absences. </w:t>
      </w:r>
      <w:r w:rsidRPr="004A63E6">
        <w:rPr>
          <w:rFonts w:ascii="Arial" w:hAnsi="Arial" w:cs="Arial"/>
          <w:sz w:val="22"/>
          <w:szCs w:val="22"/>
        </w:rPr>
        <w:t xml:space="preserve">The UWP exempts from this policy only those absences involving university-sponsored events, such as athletics and band, and religious holidays. </w:t>
      </w:r>
      <w:r w:rsidR="002D2091">
        <w:rPr>
          <w:rFonts w:ascii="Arial" w:hAnsi="Arial" w:cs="Arial"/>
          <w:sz w:val="22"/>
          <w:szCs w:val="22"/>
        </w:rPr>
        <w:t>For absences due to illness or injury, your instructor may require a signed doctor’s note</w:t>
      </w:r>
      <w:r w:rsidRPr="004A63E6">
        <w:rPr>
          <w:rFonts w:ascii="Arial" w:hAnsi="Arial" w:cs="Arial"/>
          <w:sz w:val="22"/>
          <w:szCs w:val="22"/>
        </w:rPr>
        <w:t>.</w:t>
      </w:r>
      <w:r w:rsidRPr="004A63E6">
        <w:rPr>
          <w:rFonts w:ascii="Arial" w:hAnsi="Arial" w:cs="Arial"/>
          <w:sz w:val="22"/>
          <w:szCs w:val="22"/>
        </w:rPr>
        <w:br/>
      </w:r>
      <w:r w:rsidRPr="004A63E6">
        <w:rPr>
          <w:rFonts w:ascii="Arial" w:hAnsi="Arial" w:cs="Arial"/>
          <w:sz w:val="22"/>
          <w:szCs w:val="22"/>
        </w:rPr>
        <w:br/>
      </w:r>
      <w:r w:rsidR="00494E63" w:rsidRPr="00494E63">
        <w:rPr>
          <w:rFonts w:ascii="Arial" w:hAnsi="Arial" w:cs="Arial"/>
          <w:sz w:val="22"/>
          <w:szCs w:val="22"/>
        </w:rPr>
        <w:t>Since this class is based on active learning, unexcused absences will affect your grade because of missed workshops or activities that are graded. Repeated tardiness will also hurt your grade. Arriving more than 15 minutes after class starts wil</w:t>
      </w:r>
      <w:r w:rsidR="00494E63">
        <w:rPr>
          <w:rFonts w:ascii="Arial" w:hAnsi="Arial" w:cs="Arial"/>
          <w:sz w:val="22"/>
          <w:szCs w:val="22"/>
        </w:rPr>
        <w:t>l count as an unexcused absence</w:t>
      </w:r>
      <w:r w:rsidRPr="004A63E6">
        <w:rPr>
          <w:rFonts w:ascii="Arial" w:hAnsi="Arial" w:cs="Arial"/>
          <w:sz w:val="22"/>
          <w:szCs w:val="22"/>
        </w:rPr>
        <w:t>.</w:t>
      </w:r>
      <w:r w:rsidRPr="004A63E6">
        <w:rPr>
          <w:rFonts w:ascii="Arial" w:hAnsi="Arial" w:cs="Arial"/>
          <w:sz w:val="22"/>
          <w:szCs w:val="22"/>
        </w:rPr>
        <w:br/>
      </w:r>
      <w:r w:rsidRPr="004A63E6">
        <w:rPr>
          <w:rFonts w:ascii="Arial" w:hAnsi="Arial" w:cs="Arial"/>
          <w:sz w:val="22"/>
          <w:szCs w:val="22"/>
        </w:rPr>
        <w:br/>
      </w:r>
      <w:r w:rsidR="002D2091" w:rsidRPr="002D2091">
        <w:rPr>
          <w:rFonts w:ascii="Arial" w:hAnsi="Arial" w:cs="Arial"/>
          <w:sz w:val="22"/>
          <w:szCs w:val="22"/>
        </w:rPr>
        <w:t>Since so much of professional writing is collaborative, participation is a crucial part of the class. Students are expected to work with their peers in a professional manner designed to support the success of the groups.</w:t>
      </w:r>
    </w:p>
    <w:p w:rsidR="004A63E6" w:rsidRPr="004A63E6" w:rsidRDefault="004A63E6" w:rsidP="004A63E6">
      <w:pPr>
        <w:spacing w:after="240"/>
        <w:rPr>
          <w:rFonts w:ascii="Arial" w:hAnsi="Arial" w:cs="Arial"/>
          <w:sz w:val="22"/>
          <w:szCs w:val="22"/>
        </w:rPr>
      </w:pPr>
      <w:r w:rsidRPr="004A63E6">
        <w:rPr>
          <w:rFonts w:ascii="Arial" w:hAnsi="Arial" w:cs="Arial"/>
          <w:b/>
          <w:bCs/>
          <w:i/>
          <w:iCs/>
          <w:sz w:val="22"/>
          <w:szCs w:val="22"/>
        </w:rPr>
        <w:t>Academic Honesty</w:t>
      </w:r>
      <w:r w:rsidRPr="004A63E6">
        <w:rPr>
          <w:rFonts w:ascii="Arial" w:hAnsi="Arial" w:cs="Arial"/>
          <w:sz w:val="22"/>
          <w:szCs w:val="22"/>
        </w:rPr>
        <w:br/>
      </w:r>
      <w:r w:rsidRPr="004A63E6">
        <w:rPr>
          <w:rFonts w:ascii="Arial" w:hAnsi="Arial" w:cs="Arial"/>
          <w:sz w:val="22"/>
          <w:szCs w:val="22"/>
        </w:rPr>
        <w:br/>
        <w:t>As a University of Florida student, your performance is governed by the UF Student Honor Code, (</w:t>
      </w:r>
      <w:r w:rsidR="00CF278E" w:rsidRPr="00CF278E">
        <w:rPr>
          <w:rFonts w:ascii="Arial" w:hAnsi="Arial" w:cs="Arial"/>
          <w:sz w:val="22"/>
          <w:szCs w:val="22"/>
        </w:rPr>
        <w:t>https://catalog.ufl.edu/ugrad/current/advising/info/student-honor-code.aspx</w:t>
      </w:r>
      <w:r w:rsidRPr="004A63E6">
        <w:rPr>
          <w:rFonts w:ascii="Arial" w:hAnsi="Arial" w:cs="Arial"/>
          <w:sz w:val="22"/>
          <w:szCs w:val="22"/>
        </w:rPr>
        <w:t>). The Honor Code requires Florida students to neither give nor receive unauthorized aid in completing all assignments. Violations include cheating, plagiarism, bribery, and misrepresentation, all defined in detail at the above site.</w:t>
      </w:r>
      <w:r w:rsidRPr="004A63E6">
        <w:rPr>
          <w:rFonts w:ascii="Arial" w:hAnsi="Arial" w:cs="Arial"/>
          <w:sz w:val="22"/>
          <w:szCs w:val="22"/>
        </w:rPr>
        <w:br/>
        <w:t> </w:t>
      </w:r>
      <w:r w:rsidRPr="004A63E6">
        <w:rPr>
          <w:rFonts w:ascii="Arial" w:hAnsi="Arial" w:cs="Arial"/>
          <w:sz w:val="22"/>
          <w:szCs w:val="22"/>
        </w:rPr>
        <w:br/>
      </w:r>
      <w:r w:rsidRPr="004A63E6">
        <w:rPr>
          <w:rFonts w:ascii="Arial" w:hAnsi="Arial" w:cs="Arial"/>
          <w:b/>
          <w:bCs/>
          <w:i/>
          <w:iCs/>
          <w:sz w:val="22"/>
          <w:szCs w:val="22"/>
        </w:rPr>
        <w:t xml:space="preserve">Plagiarism </w:t>
      </w:r>
      <w:r w:rsidRPr="004A63E6">
        <w:rPr>
          <w:rFonts w:ascii="Arial" w:hAnsi="Arial" w:cs="Arial"/>
          <w:sz w:val="22"/>
          <w:szCs w:val="22"/>
        </w:rPr>
        <w:br/>
        <w:t> </w:t>
      </w:r>
      <w:r w:rsidRPr="004A63E6">
        <w:rPr>
          <w:rFonts w:ascii="Arial" w:hAnsi="Arial" w:cs="Arial"/>
          <w:sz w:val="22"/>
          <w:szCs w:val="22"/>
        </w:rPr>
        <w:br/>
      </w:r>
      <w:proofErr w:type="spellStart"/>
      <w:r w:rsidRPr="004A63E6">
        <w:rPr>
          <w:rFonts w:ascii="Arial" w:hAnsi="Arial" w:cs="Arial"/>
          <w:sz w:val="22"/>
          <w:szCs w:val="22"/>
        </w:rPr>
        <w:t>Plagiarism</w:t>
      </w:r>
      <w:proofErr w:type="spellEnd"/>
      <w:r w:rsidRPr="004A63E6">
        <w:rPr>
          <w:rFonts w:ascii="Arial" w:hAnsi="Arial" w:cs="Arial"/>
          <w:sz w:val="22"/>
          <w:szCs w:val="22"/>
        </w:rPr>
        <w:t xml:space="preserve"> is a serious violation of the Student Honor Code. The Honor Code prohibits and defines plagiarism as follows:</w:t>
      </w:r>
    </w:p>
    <w:p w:rsidR="00F96EF3" w:rsidRDefault="004A63E6" w:rsidP="00F96EF3">
      <w:pPr>
        <w:ind w:left="720"/>
        <w:rPr>
          <w:rFonts w:ascii="Arial" w:hAnsi="Arial" w:cs="Arial"/>
          <w:sz w:val="22"/>
          <w:szCs w:val="22"/>
        </w:rPr>
      </w:pPr>
      <w:proofErr w:type="gramStart"/>
      <w:r w:rsidRPr="004A63E6">
        <w:rPr>
          <w:rFonts w:ascii="Arial" w:hAnsi="Arial" w:cs="Arial"/>
          <w:sz w:val="22"/>
          <w:szCs w:val="22"/>
        </w:rPr>
        <w:t>Plagiarism.</w:t>
      </w:r>
      <w:proofErr w:type="gramEnd"/>
      <w:r w:rsidRPr="004A63E6">
        <w:rPr>
          <w:rFonts w:ascii="Arial" w:hAnsi="Arial" w:cs="Arial"/>
          <w:sz w:val="22"/>
          <w:szCs w:val="22"/>
        </w:rPr>
        <w:t xml:space="preserve"> A student shall not represent as the student’s own work all or any portion of the work of another. Plagiarism includes but is not limited to:</w:t>
      </w:r>
    </w:p>
    <w:p w:rsidR="00F96EF3" w:rsidRDefault="004A63E6" w:rsidP="00F96EF3">
      <w:pPr>
        <w:ind w:left="1440"/>
        <w:rPr>
          <w:rFonts w:ascii="Arial" w:hAnsi="Arial" w:cs="Arial"/>
          <w:sz w:val="22"/>
          <w:szCs w:val="22"/>
        </w:rPr>
      </w:pPr>
      <w:r w:rsidRPr="004A63E6">
        <w:rPr>
          <w:rFonts w:ascii="Arial" w:hAnsi="Arial" w:cs="Arial"/>
          <w:sz w:val="22"/>
          <w:szCs w:val="22"/>
        </w:rPr>
        <w:br/>
        <w:t>1. Quoting oral or written materials including but not limited to those found on the internet, whether published or unpublished, without proper attribution.</w:t>
      </w:r>
    </w:p>
    <w:p w:rsidR="00D37B6F" w:rsidRDefault="004A63E6" w:rsidP="00D37B6F">
      <w:pPr>
        <w:ind w:left="1440"/>
        <w:rPr>
          <w:rFonts w:ascii="Arial" w:hAnsi="Arial" w:cs="Arial"/>
          <w:sz w:val="22"/>
          <w:szCs w:val="22"/>
        </w:rPr>
      </w:pPr>
      <w:r w:rsidRPr="004A63E6">
        <w:rPr>
          <w:rFonts w:ascii="Arial" w:hAnsi="Arial" w:cs="Arial"/>
          <w:sz w:val="22"/>
          <w:szCs w:val="22"/>
        </w:rPr>
        <w:br/>
        <w:t>2. Submitting a document or assignment which in whole or in part is identical or substantially identical to a document or assignmen</w:t>
      </w:r>
      <w:r w:rsidR="00F96EF3">
        <w:rPr>
          <w:rFonts w:ascii="Arial" w:hAnsi="Arial" w:cs="Arial"/>
          <w:sz w:val="22"/>
          <w:szCs w:val="22"/>
        </w:rPr>
        <w:t>t not authored by the student.</w:t>
      </w:r>
      <w:r w:rsidR="00F96EF3">
        <w:rPr>
          <w:rFonts w:ascii="Arial" w:hAnsi="Arial" w:cs="Arial"/>
          <w:sz w:val="22"/>
          <w:szCs w:val="22"/>
        </w:rPr>
        <w:br/>
      </w:r>
      <w:r w:rsidRPr="004A63E6">
        <w:rPr>
          <w:rFonts w:ascii="Arial" w:hAnsi="Arial" w:cs="Arial"/>
          <w:sz w:val="22"/>
          <w:szCs w:val="22"/>
        </w:rPr>
        <w:t>(University of Florida, Student Honor Code, 8</w:t>
      </w:r>
      <w:r w:rsidR="00CF278E">
        <w:rPr>
          <w:rFonts w:ascii="Arial" w:hAnsi="Arial" w:cs="Arial"/>
          <w:sz w:val="22"/>
          <w:szCs w:val="22"/>
        </w:rPr>
        <w:t>,</w:t>
      </w:r>
      <w:r w:rsidRPr="004A63E6">
        <w:rPr>
          <w:rFonts w:ascii="Arial" w:hAnsi="Arial" w:cs="Arial"/>
          <w:sz w:val="22"/>
          <w:szCs w:val="22"/>
        </w:rPr>
        <w:t xml:space="preserve"> </w:t>
      </w:r>
      <w:r w:rsidR="00CF278E">
        <w:rPr>
          <w:rFonts w:ascii="Arial" w:hAnsi="Arial" w:cs="Arial"/>
          <w:sz w:val="22"/>
          <w:szCs w:val="22"/>
        </w:rPr>
        <w:t>October,</w:t>
      </w:r>
      <w:r w:rsidRPr="004A63E6">
        <w:rPr>
          <w:rFonts w:ascii="Arial" w:hAnsi="Arial" w:cs="Arial"/>
          <w:sz w:val="22"/>
          <w:szCs w:val="22"/>
        </w:rPr>
        <w:t xml:space="preserve"> 201</w:t>
      </w:r>
      <w:r w:rsidR="00CF278E">
        <w:rPr>
          <w:rFonts w:ascii="Arial" w:hAnsi="Arial" w:cs="Arial"/>
          <w:sz w:val="22"/>
          <w:szCs w:val="22"/>
        </w:rPr>
        <w:t>3</w:t>
      </w:r>
      <w:r w:rsidRPr="004A63E6">
        <w:rPr>
          <w:rFonts w:ascii="Arial" w:hAnsi="Arial" w:cs="Arial"/>
          <w:sz w:val="22"/>
          <w:szCs w:val="22"/>
        </w:rPr>
        <w:t>)</w:t>
      </w:r>
      <w:r w:rsidRPr="004A63E6">
        <w:rPr>
          <w:rFonts w:ascii="Arial" w:hAnsi="Arial" w:cs="Arial"/>
          <w:sz w:val="22"/>
          <w:szCs w:val="22"/>
        </w:rPr>
        <w:br/>
      </w:r>
    </w:p>
    <w:p w:rsidR="00D37B6F" w:rsidRDefault="004A63E6" w:rsidP="00D37B6F">
      <w:pPr>
        <w:rPr>
          <w:rFonts w:ascii="Arial" w:hAnsi="Arial" w:cs="Arial"/>
          <w:sz w:val="22"/>
          <w:szCs w:val="22"/>
        </w:rPr>
      </w:pPr>
      <w:r w:rsidRPr="004A63E6">
        <w:rPr>
          <w:rFonts w:ascii="Arial" w:hAnsi="Arial" w:cs="Arial"/>
          <w:sz w:val="22"/>
          <w:szCs w:val="22"/>
        </w:rPr>
        <w:t xml:space="preserve">University of Florida students are responsible for reading, understanding, and abiding by the entire </w:t>
      </w:r>
      <w:hyperlink r:id="rId13" w:history="1">
        <w:r w:rsidRPr="009C230A">
          <w:rPr>
            <w:rStyle w:val="Hyperlink"/>
            <w:rFonts w:ascii="Arial" w:hAnsi="Arial" w:cs="Arial"/>
            <w:sz w:val="22"/>
            <w:szCs w:val="22"/>
          </w:rPr>
          <w:t>Student Honor Code</w:t>
        </w:r>
      </w:hyperlink>
      <w:r w:rsidRPr="004A63E6">
        <w:rPr>
          <w:rFonts w:ascii="Arial" w:hAnsi="Arial" w:cs="Arial"/>
          <w:sz w:val="22"/>
          <w:szCs w:val="22"/>
        </w:rPr>
        <w:t xml:space="preserve">. The University Writing Program takes plagiarism very seriously, and treats instances of plagiarism as dishonesty and as a failure to comply with the scholarly requirements of this course. You commit plagiarism when you present the ideas or words of someone else as your own. </w:t>
      </w:r>
      <w:r w:rsidRPr="004A63E6">
        <w:rPr>
          <w:rFonts w:ascii="Arial" w:hAnsi="Arial" w:cs="Arial"/>
          <w:sz w:val="22"/>
          <w:szCs w:val="22"/>
        </w:rPr>
        <w:br/>
      </w:r>
      <w:r w:rsidRPr="004A63E6">
        <w:rPr>
          <w:rFonts w:ascii="Arial" w:hAnsi="Arial" w:cs="Arial"/>
          <w:sz w:val="22"/>
          <w:szCs w:val="22"/>
        </w:rPr>
        <w:br/>
      </w:r>
      <w:r w:rsidRPr="004A63E6">
        <w:rPr>
          <w:rFonts w:ascii="Arial" w:hAnsi="Arial" w:cs="Arial"/>
          <w:b/>
          <w:bCs/>
          <w:i/>
          <w:iCs/>
          <w:sz w:val="22"/>
          <w:szCs w:val="22"/>
        </w:rPr>
        <w:t>Important tip</w:t>
      </w:r>
      <w:r w:rsidRPr="004A63E6">
        <w:rPr>
          <w:rFonts w:ascii="Arial" w:hAnsi="Arial" w:cs="Arial"/>
          <w:sz w:val="22"/>
          <w:szCs w:val="22"/>
        </w:rPr>
        <w:t xml:space="preserve">: </w:t>
      </w:r>
      <w:r w:rsidR="006F6A81">
        <w:rPr>
          <w:rFonts w:ascii="Arial" w:hAnsi="Arial" w:cs="Arial"/>
          <w:sz w:val="22"/>
          <w:szCs w:val="22"/>
        </w:rPr>
        <w:t>You should</w:t>
      </w:r>
      <w:r w:rsidRPr="004A63E6">
        <w:rPr>
          <w:rFonts w:ascii="Arial" w:hAnsi="Arial" w:cs="Arial"/>
          <w:sz w:val="22"/>
          <w:szCs w:val="22"/>
        </w:rPr>
        <w:t xml:space="preserve"> never copy and paste something from the Internet </w:t>
      </w:r>
      <w:r w:rsidR="006F6A81">
        <w:rPr>
          <w:rFonts w:ascii="Arial" w:hAnsi="Arial" w:cs="Arial"/>
          <w:sz w:val="22"/>
          <w:szCs w:val="22"/>
        </w:rPr>
        <w:t>without providing</w:t>
      </w:r>
      <w:r w:rsidRPr="004A63E6">
        <w:rPr>
          <w:rFonts w:ascii="Arial" w:hAnsi="Arial" w:cs="Arial"/>
          <w:sz w:val="22"/>
          <w:szCs w:val="22"/>
        </w:rPr>
        <w:t xml:space="preserve"> the exact location and citation information for the source.</w:t>
      </w:r>
      <w:r w:rsidRPr="004A63E6">
        <w:rPr>
          <w:rFonts w:ascii="Arial" w:hAnsi="Arial" w:cs="Arial"/>
          <w:sz w:val="22"/>
          <w:szCs w:val="22"/>
        </w:rPr>
        <w:br/>
        <w:t> </w:t>
      </w:r>
      <w:r w:rsidRPr="004A63E6">
        <w:rPr>
          <w:rFonts w:ascii="Arial" w:hAnsi="Arial" w:cs="Arial"/>
          <w:sz w:val="22"/>
          <w:szCs w:val="22"/>
        </w:rPr>
        <w:br/>
        <w:t xml:space="preserve">If a student plagiarizes all or any part of any assignment, he or she will be awarded a failing grade on the assignment. Additionally, instructors </w:t>
      </w:r>
      <w:r w:rsidR="00FE45EF">
        <w:rPr>
          <w:rFonts w:ascii="Arial" w:hAnsi="Arial" w:cs="Arial"/>
          <w:sz w:val="22"/>
          <w:szCs w:val="22"/>
        </w:rPr>
        <w:t>may</w:t>
      </w:r>
      <w:r w:rsidRPr="004A63E6">
        <w:rPr>
          <w:rFonts w:ascii="Arial" w:hAnsi="Arial" w:cs="Arial"/>
          <w:sz w:val="22"/>
          <w:szCs w:val="22"/>
        </w:rPr>
        <w:t xml:space="preserve"> impose a course grade penalty and report any incident of academic dishonesty to the Office of the Dean of Students. Each student’s work may be tested for its originality against a wide variety of databases by anti-plagiarism sites to which the University subscribes, and negative reports from such sites may constitute </w:t>
      </w:r>
      <w:r w:rsidR="006F6A81">
        <w:rPr>
          <w:rFonts w:ascii="Arial" w:hAnsi="Arial" w:cs="Arial"/>
          <w:sz w:val="22"/>
          <w:szCs w:val="22"/>
        </w:rPr>
        <w:t>proof</w:t>
      </w:r>
      <w:r w:rsidRPr="004A63E6">
        <w:rPr>
          <w:rFonts w:ascii="Arial" w:hAnsi="Arial" w:cs="Arial"/>
          <w:sz w:val="22"/>
          <w:szCs w:val="22"/>
        </w:rPr>
        <w:t xml:space="preserve"> of plagiarism. Other forms of academic dishonesty will also result in a failing grade on the </w:t>
      </w:r>
      <w:r w:rsidRPr="004A63E6">
        <w:rPr>
          <w:rFonts w:ascii="Arial" w:hAnsi="Arial" w:cs="Arial"/>
          <w:sz w:val="22"/>
          <w:szCs w:val="22"/>
        </w:rPr>
        <w:lastRenderedPageBreak/>
        <w:t xml:space="preserve">assignment as a minimum penalty. Examples include cheating on a quiz or citing phony sources or quotations. </w:t>
      </w:r>
    </w:p>
    <w:p w:rsidR="00D37B6F" w:rsidRDefault="00D37B6F" w:rsidP="00D37B6F">
      <w:pPr>
        <w:ind w:left="720"/>
        <w:rPr>
          <w:rFonts w:ascii="Arial" w:hAnsi="Arial" w:cs="Arial"/>
          <w:sz w:val="22"/>
          <w:szCs w:val="22"/>
        </w:rPr>
      </w:pPr>
    </w:p>
    <w:p w:rsidR="004A63E6" w:rsidRPr="004A63E6" w:rsidRDefault="004A63E6" w:rsidP="004A63E6">
      <w:pPr>
        <w:rPr>
          <w:rFonts w:ascii="Arial" w:hAnsi="Arial" w:cs="Arial"/>
          <w:sz w:val="22"/>
          <w:szCs w:val="22"/>
        </w:rPr>
      </w:pPr>
      <w:r w:rsidRPr="004A63E6">
        <w:rPr>
          <w:rFonts w:ascii="Arial" w:hAnsi="Arial" w:cs="Arial"/>
          <w:b/>
          <w:bCs/>
          <w:sz w:val="22"/>
          <w:szCs w:val="22"/>
        </w:rPr>
        <w:t>Assessment Rubric</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973"/>
        <w:gridCol w:w="3939"/>
        <w:gridCol w:w="3598"/>
      </w:tblGrid>
      <w:tr w:rsidR="004A63E6" w:rsidRPr="004A63E6" w:rsidTr="004A63E6">
        <w:trPr>
          <w:tblCellSpacing w:w="15" w:type="dxa"/>
        </w:trPr>
        <w:tc>
          <w:tcPr>
            <w:tcW w:w="0" w:type="auto"/>
            <w:tcBorders>
              <w:top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SATISFACTORY (Y)</w:t>
            </w:r>
          </w:p>
        </w:tc>
        <w:tc>
          <w:tcPr>
            <w:tcW w:w="0" w:type="auto"/>
            <w:tcBorders>
              <w:top w:val="outset" w:sz="6" w:space="0" w:color="auto"/>
              <w:left w:val="outset" w:sz="6" w:space="0" w:color="auto"/>
              <w:bottom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UNSATISFACTORY (N)</w:t>
            </w:r>
          </w:p>
        </w:tc>
      </w:tr>
      <w:tr w:rsidR="004A63E6" w:rsidRPr="004A63E6" w:rsidTr="004A63E6">
        <w:trPr>
          <w:tblCellSpacing w:w="15" w:type="dxa"/>
        </w:trPr>
        <w:tc>
          <w:tcPr>
            <w:tcW w:w="0" w:type="auto"/>
            <w:tcBorders>
              <w:top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CONTENT</w:t>
            </w:r>
          </w:p>
        </w:tc>
        <w:tc>
          <w:tcPr>
            <w:tcW w:w="0" w:type="auto"/>
            <w:tcBorders>
              <w:top w:val="outset" w:sz="6" w:space="0" w:color="auto"/>
              <w:left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Papers exhibit evidence of ideas that respond to the topic with complexity, critically evaluating and synthesizing sources, and provide an adequate discussion with basic understanding of sources.</w:t>
            </w:r>
          </w:p>
        </w:tc>
        <w:tc>
          <w:tcPr>
            <w:tcW w:w="0" w:type="auto"/>
            <w:tcBorders>
              <w:top w:val="outset" w:sz="6" w:space="0" w:color="auto"/>
              <w:left w:val="outset" w:sz="6" w:space="0" w:color="auto"/>
              <w:bottom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Papers either include a central idea(s) that is unclear or off- topic or provide only minimal or inadequate discussion of ideas. Papers may also lack sufficient or appropriate sources.</w:t>
            </w:r>
          </w:p>
        </w:tc>
      </w:tr>
      <w:tr w:rsidR="004A63E6" w:rsidRPr="004A63E6" w:rsidTr="004A63E6">
        <w:trPr>
          <w:tblCellSpacing w:w="15" w:type="dxa"/>
        </w:trPr>
        <w:tc>
          <w:tcPr>
            <w:tcW w:w="0" w:type="auto"/>
            <w:tcBorders>
              <w:top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ORGANIZATION AND COHERENCE</w:t>
            </w:r>
          </w:p>
        </w:tc>
        <w:tc>
          <w:tcPr>
            <w:tcW w:w="0" w:type="auto"/>
            <w:tcBorders>
              <w:top w:val="outset" w:sz="6" w:space="0" w:color="auto"/>
              <w:left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Documents and paragraphs exhibit identifiable structure for topics, including a clear thesis statement and topic sentences.</w:t>
            </w:r>
          </w:p>
        </w:tc>
        <w:tc>
          <w:tcPr>
            <w:tcW w:w="0" w:type="auto"/>
            <w:tcBorders>
              <w:top w:val="outset" w:sz="6" w:space="0" w:color="auto"/>
              <w:left w:val="outset" w:sz="6" w:space="0" w:color="auto"/>
              <w:bottom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Documents and paragraphs lack clearly identifiable organization, may lack any coherent sense of logic in associating and organizing ideas, and may also lack transitions and coherence to guide the reader.</w:t>
            </w:r>
          </w:p>
        </w:tc>
      </w:tr>
      <w:tr w:rsidR="004A63E6" w:rsidRPr="004A63E6" w:rsidTr="004A63E6">
        <w:trPr>
          <w:tblCellSpacing w:w="15" w:type="dxa"/>
        </w:trPr>
        <w:tc>
          <w:tcPr>
            <w:tcW w:w="0" w:type="auto"/>
            <w:tcBorders>
              <w:top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ARGUMENT AND SUPPORT</w:t>
            </w:r>
          </w:p>
        </w:tc>
        <w:tc>
          <w:tcPr>
            <w:tcW w:w="0" w:type="auto"/>
            <w:tcBorders>
              <w:top w:val="outset" w:sz="6" w:space="0" w:color="auto"/>
              <w:left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Documents use persuasive and confident presentation of ideas, strongly supported with evidence. At the weak end of the satisfactory range, documents may provide only generalized discussion of ideas or may provide adequate discussion but rely on weak support for arguments.</w:t>
            </w:r>
          </w:p>
        </w:tc>
        <w:tc>
          <w:tcPr>
            <w:tcW w:w="0" w:type="auto"/>
            <w:tcBorders>
              <w:top w:val="outset" w:sz="6" w:space="0" w:color="auto"/>
              <w:left w:val="outset" w:sz="6" w:space="0" w:color="auto"/>
              <w:bottom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Documents make only weak generalizations, providing little or no support, as in summaries or narratives that fail to provide critical analysis.</w:t>
            </w:r>
          </w:p>
        </w:tc>
      </w:tr>
      <w:tr w:rsidR="004A63E6" w:rsidRPr="004A63E6" w:rsidTr="004A63E6">
        <w:trPr>
          <w:tblCellSpacing w:w="15" w:type="dxa"/>
        </w:trPr>
        <w:tc>
          <w:tcPr>
            <w:tcW w:w="0" w:type="auto"/>
            <w:tcBorders>
              <w:top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STYLE</w:t>
            </w:r>
          </w:p>
        </w:tc>
        <w:tc>
          <w:tcPr>
            <w:tcW w:w="0" w:type="auto"/>
            <w:tcBorders>
              <w:top w:val="outset" w:sz="6" w:space="0" w:color="auto"/>
              <w:left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Documents use a writing style with word choice appropriate to the context, genre, and discipline. Sentences should display complexity and logical structure. </w:t>
            </w:r>
          </w:p>
        </w:tc>
        <w:tc>
          <w:tcPr>
            <w:tcW w:w="0" w:type="auto"/>
            <w:tcBorders>
              <w:top w:val="outset" w:sz="6" w:space="0" w:color="auto"/>
              <w:left w:val="outset" w:sz="6" w:space="0" w:color="auto"/>
              <w:bottom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Documents rely on word usage that is inappropriate for the context, genre, or discipline. Sentences may be overly long or short with awkward construction. Documents may also use words incorrectly.</w:t>
            </w:r>
          </w:p>
        </w:tc>
      </w:tr>
      <w:tr w:rsidR="004A63E6" w:rsidRPr="004A63E6" w:rsidTr="004A63E6">
        <w:trPr>
          <w:tblCellSpacing w:w="15" w:type="dxa"/>
        </w:trPr>
        <w:tc>
          <w:tcPr>
            <w:tcW w:w="0" w:type="auto"/>
            <w:tcBorders>
              <w:top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MECHANICS</w:t>
            </w:r>
          </w:p>
        </w:tc>
        <w:tc>
          <w:tcPr>
            <w:tcW w:w="0" w:type="auto"/>
            <w:tcBorders>
              <w:top w:val="outset" w:sz="6" w:space="0" w:color="auto"/>
              <w:left w:val="outset" w:sz="6" w:space="0" w:color="auto"/>
              <w:bottom w:val="outset" w:sz="6" w:space="0" w:color="auto"/>
              <w:right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Papers will feature correct or error-free presentation of ideas. At the weak end of the satisfactory range, papers may contain a few spelling, punctuation, or grammatical errors that remain unobtrusive and do not obscure the paper’s argument or points.</w:t>
            </w:r>
          </w:p>
        </w:tc>
        <w:tc>
          <w:tcPr>
            <w:tcW w:w="0" w:type="auto"/>
            <w:tcBorders>
              <w:top w:val="outset" w:sz="6" w:space="0" w:color="auto"/>
              <w:left w:val="outset" w:sz="6" w:space="0" w:color="auto"/>
              <w:bottom w:val="outset" w:sz="6" w:space="0" w:color="auto"/>
            </w:tcBorders>
            <w:vAlign w:val="center"/>
            <w:hideMark/>
          </w:tcPr>
          <w:p w:rsidR="004A63E6" w:rsidRPr="004A63E6" w:rsidRDefault="004A63E6" w:rsidP="004A63E6">
            <w:pPr>
              <w:rPr>
                <w:rFonts w:ascii="Arial" w:hAnsi="Arial" w:cs="Arial"/>
                <w:sz w:val="22"/>
                <w:szCs w:val="22"/>
              </w:rPr>
            </w:pPr>
            <w:r w:rsidRPr="004A63E6">
              <w:rPr>
                <w:rFonts w:ascii="Arial" w:hAnsi="Arial" w:cs="Arial"/>
                <w:sz w:val="22"/>
                <w:szCs w:val="22"/>
              </w:rPr>
              <w:t>Papers contain so many mechanical or grammatical errors that they impede the reader’s understanding or severely undermine the writer’s credibility.</w:t>
            </w:r>
          </w:p>
        </w:tc>
      </w:tr>
    </w:tbl>
    <w:p w:rsidR="00202892" w:rsidRDefault="004A63E6" w:rsidP="000240EB">
      <w:pPr>
        <w:rPr>
          <w:rFonts w:ascii="Arial" w:hAnsi="Arial" w:cs="Arial"/>
          <w:sz w:val="22"/>
          <w:szCs w:val="22"/>
        </w:rPr>
      </w:pPr>
      <w:r w:rsidRPr="004A63E6">
        <w:rPr>
          <w:rFonts w:ascii="Arial" w:hAnsi="Arial" w:cs="Arial"/>
          <w:sz w:val="22"/>
          <w:szCs w:val="22"/>
        </w:rPr>
        <w:br/>
      </w:r>
      <w:r w:rsidRPr="004A63E6">
        <w:rPr>
          <w:rFonts w:ascii="Arial" w:hAnsi="Arial" w:cs="Arial"/>
          <w:b/>
          <w:bCs/>
          <w:i/>
          <w:iCs/>
          <w:sz w:val="22"/>
          <w:szCs w:val="22"/>
        </w:rPr>
        <w:t xml:space="preserve">Classroom </w:t>
      </w:r>
      <w:r w:rsidR="006F6A81">
        <w:rPr>
          <w:rFonts w:ascii="Arial" w:hAnsi="Arial" w:cs="Arial"/>
          <w:b/>
          <w:bCs/>
          <w:i/>
          <w:iCs/>
          <w:sz w:val="22"/>
          <w:szCs w:val="22"/>
        </w:rPr>
        <w:t>Conduct</w:t>
      </w:r>
      <w:r w:rsidRPr="004A63E6">
        <w:rPr>
          <w:rFonts w:ascii="Arial" w:hAnsi="Arial" w:cs="Arial"/>
          <w:sz w:val="22"/>
          <w:szCs w:val="22"/>
        </w:rPr>
        <w:br/>
      </w:r>
      <w:r w:rsidRPr="004A63E6">
        <w:rPr>
          <w:rFonts w:ascii="Arial" w:hAnsi="Arial" w:cs="Arial"/>
          <w:sz w:val="22"/>
          <w:szCs w:val="22"/>
        </w:rPr>
        <w:br/>
      </w:r>
      <w:proofErr w:type="gramStart"/>
      <w:r w:rsidRPr="004A63E6">
        <w:rPr>
          <w:rFonts w:ascii="Arial" w:hAnsi="Arial" w:cs="Arial"/>
          <w:sz w:val="22"/>
          <w:szCs w:val="22"/>
        </w:rPr>
        <w:t>Much</w:t>
      </w:r>
      <w:proofErr w:type="gramEnd"/>
      <w:r w:rsidRPr="004A63E6">
        <w:rPr>
          <w:rFonts w:ascii="Arial" w:hAnsi="Arial" w:cs="Arial"/>
          <w:sz w:val="22"/>
          <w:szCs w:val="22"/>
        </w:rPr>
        <w:t xml:space="preserve"> of this class is discussion-based, so it is vital that we </w:t>
      </w:r>
      <w:r w:rsidR="006F6A81">
        <w:rPr>
          <w:rFonts w:ascii="Arial" w:hAnsi="Arial" w:cs="Arial"/>
          <w:sz w:val="22"/>
          <w:szCs w:val="22"/>
        </w:rPr>
        <w:t>show</w:t>
      </w:r>
      <w:r w:rsidRPr="004A63E6">
        <w:rPr>
          <w:rFonts w:ascii="Arial" w:hAnsi="Arial" w:cs="Arial"/>
          <w:sz w:val="22"/>
          <w:szCs w:val="22"/>
        </w:rPr>
        <w:t xml:space="preserve"> respect</w:t>
      </w:r>
      <w:r w:rsidR="006F6A81">
        <w:rPr>
          <w:rFonts w:ascii="Arial" w:hAnsi="Arial" w:cs="Arial"/>
          <w:sz w:val="22"/>
          <w:szCs w:val="22"/>
        </w:rPr>
        <w:t xml:space="preserve"> for</w:t>
      </w:r>
      <w:r w:rsidRPr="004A63E6">
        <w:rPr>
          <w:rFonts w:ascii="Arial" w:hAnsi="Arial" w:cs="Arial"/>
          <w:sz w:val="22"/>
          <w:szCs w:val="22"/>
        </w:rPr>
        <w:t xml:space="preserve"> each other's views. Students are required to </w:t>
      </w:r>
      <w:r w:rsidR="00202892">
        <w:rPr>
          <w:rFonts w:ascii="Arial" w:hAnsi="Arial" w:cs="Arial"/>
          <w:sz w:val="22"/>
          <w:szCs w:val="22"/>
        </w:rPr>
        <w:t>set</w:t>
      </w:r>
      <w:r w:rsidRPr="004A63E6">
        <w:rPr>
          <w:rFonts w:ascii="Arial" w:hAnsi="Arial" w:cs="Arial"/>
          <w:sz w:val="22"/>
          <w:szCs w:val="22"/>
        </w:rPr>
        <w:t xml:space="preserve"> cell phones</w:t>
      </w:r>
      <w:r w:rsidR="00202892">
        <w:rPr>
          <w:rFonts w:ascii="Arial" w:hAnsi="Arial" w:cs="Arial"/>
          <w:sz w:val="22"/>
          <w:szCs w:val="22"/>
        </w:rPr>
        <w:t xml:space="preserve"> to vibrate during class</w:t>
      </w:r>
      <w:r w:rsidRPr="004A63E6">
        <w:rPr>
          <w:rFonts w:ascii="Arial" w:hAnsi="Arial" w:cs="Arial"/>
          <w:sz w:val="22"/>
          <w:szCs w:val="22"/>
        </w:rPr>
        <w:t xml:space="preserve">. Ringing phones and text messaging is </w:t>
      </w:r>
      <w:r w:rsidR="00DE5DA4">
        <w:rPr>
          <w:rFonts w:ascii="Arial" w:hAnsi="Arial" w:cs="Arial"/>
          <w:sz w:val="22"/>
          <w:szCs w:val="22"/>
        </w:rPr>
        <w:t xml:space="preserve">an unprofessional </w:t>
      </w:r>
      <w:r w:rsidRPr="004A63E6">
        <w:rPr>
          <w:rFonts w:ascii="Arial" w:hAnsi="Arial" w:cs="Arial"/>
          <w:sz w:val="22"/>
          <w:szCs w:val="22"/>
        </w:rPr>
        <w:t xml:space="preserve">disruption, which may result in your being asked to leave the classroom and being counted absent. </w:t>
      </w:r>
    </w:p>
    <w:p w:rsidR="000240EB" w:rsidRPr="000240EB" w:rsidRDefault="004A63E6" w:rsidP="000240EB">
      <w:pPr>
        <w:rPr>
          <w:rFonts w:ascii="Arial" w:hAnsi="Arial" w:cs="Arial"/>
          <w:b/>
          <w:bCs/>
          <w:i/>
          <w:iCs/>
          <w:sz w:val="22"/>
          <w:szCs w:val="22"/>
        </w:rPr>
      </w:pPr>
      <w:r w:rsidRPr="004A63E6">
        <w:rPr>
          <w:rFonts w:ascii="Arial" w:hAnsi="Arial" w:cs="Arial"/>
          <w:sz w:val="22"/>
          <w:szCs w:val="22"/>
        </w:rPr>
        <w:br/>
      </w:r>
      <w:r w:rsidR="000240EB" w:rsidRPr="000240EB">
        <w:rPr>
          <w:rFonts w:ascii="Arial" w:hAnsi="Arial" w:cs="Arial"/>
          <w:b/>
          <w:bCs/>
          <w:i/>
          <w:iCs/>
          <w:sz w:val="22"/>
          <w:szCs w:val="22"/>
        </w:rPr>
        <w:t>Due Dates, Make-up Policy, and In-Class Work</w:t>
      </w:r>
    </w:p>
    <w:p w:rsidR="000240EB" w:rsidRPr="000240EB" w:rsidRDefault="000240EB" w:rsidP="000240EB">
      <w:pPr>
        <w:rPr>
          <w:rFonts w:ascii="Arial" w:hAnsi="Arial" w:cs="Arial"/>
          <w:b/>
          <w:bCs/>
          <w:i/>
          <w:iCs/>
          <w:sz w:val="22"/>
          <w:szCs w:val="22"/>
        </w:rPr>
      </w:pPr>
    </w:p>
    <w:p w:rsidR="009C230A" w:rsidRDefault="00494E63" w:rsidP="000240EB">
      <w:pPr>
        <w:rPr>
          <w:rFonts w:ascii="Arial" w:hAnsi="Arial" w:cs="Arial"/>
          <w:bCs/>
          <w:iCs/>
          <w:sz w:val="22"/>
          <w:szCs w:val="22"/>
        </w:rPr>
      </w:pPr>
      <w:r w:rsidRPr="00494E63">
        <w:rPr>
          <w:rFonts w:ascii="Arial" w:hAnsi="Arial" w:cs="Arial"/>
          <w:bCs/>
          <w:iCs/>
          <w:sz w:val="22"/>
          <w:szCs w:val="22"/>
        </w:rPr>
        <w:lastRenderedPageBreak/>
        <w:t>Papers and drafts are due at the beginning of class or online at the assigned deadline. Late papers will not be accepted without a valid excuse as outlined above. In these cases, students should consult with the instructor to turn in the work as soon as is feasible given the situation. Note that failure of technology is not an excuse.</w:t>
      </w:r>
    </w:p>
    <w:p w:rsidR="00494E63" w:rsidRDefault="00494E63" w:rsidP="000240EB">
      <w:pPr>
        <w:rPr>
          <w:rFonts w:ascii="Arial" w:hAnsi="Arial" w:cs="Arial"/>
          <w:bCs/>
          <w:iCs/>
          <w:sz w:val="22"/>
          <w:szCs w:val="22"/>
        </w:rPr>
      </w:pPr>
    </w:p>
    <w:p w:rsidR="000240EB" w:rsidRPr="000240EB" w:rsidRDefault="009C230A" w:rsidP="000240EB">
      <w:pPr>
        <w:rPr>
          <w:rFonts w:ascii="Arial" w:hAnsi="Arial" w:cs="Arial"/>
          <w:bCs/>
          <w:iCs/>
          <w:sz w:val="22"/>
          <w:szCs w:val="22"/>
        </w:rPr>
      </w:pPr>
      <w:r w:rsidRPr="009C230A">
        <w:rPr>
          <w:rFonts w:ascii="Arial" w:hAnsi="Arial" w:cs="Arial"/>
          <w:bCs/>
          <w:iCs/>
          <w:sz w:val="22"/>
          <w:szCs w:val="22"/>
        </w:rPr>
        <w:t xml:space="preserve">Requirements for class attendance and make-up exams, assignments, and other work in this course are consistent with university policies that can be found in the online catalog at </w:t>
      </w:r>
      <w:hyperlink r:id="rId14" w:history="1">
        <w:r w:rsidRPr="004613FF">
          <w:rPr>
            <w:rStyle w:val="Hyperlink"/>
            <w:rFonts w:ascii="Arial" w:hAnsi="Arial" w:cs="Arial"/>
            <w:bCs/>
            <w:iCs/>
            <w:sz w:val="22"/>
            <w:szCs w:val="22"/>
          </w:rPr>
          <w:t>https://catalog.ufl.edu/ugrad/current/regulations/info/attendance.aspx</w:t>
        </w:r>
      </w:hyperlink>
      <w:r w:rsidRPr="009C230A">
        <w:rPr>
          <w:rFonts w:ascii="Arial" w:hAnsi="Arial" w:cs="Arial"/>
          <w:bCs/>
          <w:iCs/>
          <w:sz w:val="22"/>
          <w:szCs w:val="22"/>
        </w:rPr>
        <w:t>.</w:t>
      </w:r>
      <w:r>
        <w:rPr>
          <w:rFonts w:ascii="Arial" w:hAnsi="Arial" w:cs="Arial"/>
          <w:bCs/>
          <w:iCs/>
          <w:sz w:val="22"/>
          <w:szCs w:val="22"/>
        </w:rPr>
        <w:t xml:space="preserve"> </w:t>
      </w:r>
      <w:r w:rsidR="004A63E6" w:rsidRPr="000240EB">
        <w:rPr>
          <w:rFonts w:ascii="Arial" w:hAnsi="Arial" w:cs="Arial"/>
          <w:sz w:val="22"/>
          <w:szCs w:val="22"/>
        </w:rPr>
        <w:br/>
      </w:r>
    </w:p>
    <w:p w:rsidR="00EF613F" w:rsidRDefault="004A63E6">
      <w:pPr>
        <w:rPr>
          <w:rFonts w:ascii="Arial" w:hAnsi="Arial" w:cs="Arial"/>
          <w:b/>
          <w:bCs/>
          <w:i/>
          <w:iCs/>
          <w:sz w:val="22"/>
          <w:szCs w:val="22"/>
        </w:rPr>
      </w:pPr>
      <w:r w:rsidRPr="004A63E6">
        <w:rPr>
          <w:rFonts w:ascii="Arial" w:hAnsi="Arial" w:cs="Arial"/>
          <w:b/>
          <w:bCs/>
          <w:i/>
          <w:iCs/>
          <w:sz w:val="22"/>
          <w:szCs w:val="22"/>
        </w:rPr>
        <w:t>Readings</w:t>
      </w:r>
      <w:r w:rsidRPr="004A63E6">
        <w:rPr>
          <w:rFonts w:ascii="Arial" w:hAnsi="Arial" w:cs="Arial"/>
          <w:sz w:val="22"/>
          <w:szCs w:val="22"/>
        </w:rPr>
        <w:br/>
      </w:r>
      <w:r w:rsidRPr="004A63E6">
        <w:rPr>
          <w:rFonts w:ascii="Arial" w:hAnsi="Arial" w:cs="Arial"/>
          <w:sz w:val="22"/>
          <w:szCs w:val="22"/>
        </w:rPr>
        <w:br/>
        <w:t>Reading assignments typically appear in the syllabus on the date on which they are due. Students should have completed these readings before coming to class that day.</w:t>
      </w:r>
      <w:r w:rsidRPr="004A63E6">
        <w:rPr>
          <w:rFonts w:ascii="Arial" w:hAnsi="Arial" w:cs="Arial"/>
          <w:sz w:val="22"/>
          <w:szCs w:val="22"/>
        </w:rPr>
        <w:br/>
        <w:t> </w:t>
      </w:r>
      <w:r w:rsidRPr="004A63E6">
        <w:rPr>
          <w:rFonts w:ascii="Arial" w:hAnsi="Arial" w:cs="Arial"/>
          <w:sz w:val="22"/>
          <w:szCs w:val="22"/>
        </w:rPr>
        <w:br/>
      </w:r>
      <w:r w:rsidRPr="004A63E6">
        <w:rPr>
          <w:rFonts w:ascii="Arial" w:hAnsi="Arial" w:cs="Arial"/>
          <w:b/>
          <w:bCs/>
          <w:i/>
          <w:iCs/>
          <w:sz w:val="22"/>
          <w:szCs w:val="22"/>
        </w:rPr>
        <w:t>Conferences</w:t>
      </w:r>
      <w:r w:rsidR="006F6A81">
        <w:rPr>
          <w:rFonts w:ascii="Arial" w:hAnsi="Arial" w:cs="Arial"/>
          <w:b/>
          <w:bCs/>
          <w:i/>
          <w:iCs/>
          <w:sz w:val="22"/>
          <w:szCs w:val="22"/>
        </w:rPr>
        <w:t xml:space="preserve"> and Writing Studio</w:t>
      </w:r>
      <w:r w:rsidRPr="004A63E6">
        <w:rPr>
          <w:rFonts w:ascii="Arial" w:hAnsi="Arial" w:cs="Arial"/>
          <w:sz w:val="22"/>
          <w:szCs w:val="22"/>
        </w:rPr>
        <w:br/>
      </w:r>
      <w:r w:rsidRPr="004A63E6">
        <w:rPr>
          <w:rFonts w:ascii="Arial" w:hAnsi="Arial" w:cs="Arial"/>
          <w:sz w:val="22"/>
          <w:szCs w:val="22"/>
        </w:rPr>
        <w:br/>
        <w:t xml:space="preserve">Students are encouraged to use the instructor’s office hours if there are questions about progress in the course, work underway, or any other course-related concerns. If there is a conflict with the posted office hours, please contact the instructor to schedule a better time. Having conferences on assignments is </w:t>
      </w:r>
      <w:r w:rsidR="00D1444B">
        <w:rPr>
          <w:rFonts w:ascii="Arial" w:hAnsi="Arial" w:cs="Arial"/>
          <w:sz w:val="22"/>
          <w:szCs w:val="22"/>
        </w:rPr>
        <w:t>often</w:t>
      </w:r>
      <w:r w:rsidRPr="004A63E6">
        <w:rPr>
          <w:rFonts w:ascii="Arial" w:hAnsi="Arial" w:cs="Arial"/>
          <w:sz w:val="22"/>
          <w:szCs w:val="22"/>
        </w:rPr>
        <w:t xml:space="preserve"> the best way to improve the quality of final drafts.</w:t>
      </w:r>
      <w:r w:rsidR="006F6A81">
        <w:rPr>
          <w:rFonts w:ascii="Arial" w:hAnsi="Arial" w:cs="Arial"/>
          <w:sz w:val="22"/>
          <w:szCs w:val="22"/>
        </w:rPr>
        <w:t xml:space="preserve"> The </w:t>
      </w:r>
      <w:hyperlink r:id="rId15" w:history="1">
        <w:r w:rsidR="006F6A81" w:rsidRPr="0023282A">
          <w:rPr>
            <w:rStyle w:val="Hyperlink"/>
            <w:rFonts w:ascii="Arial" w:hAnsi="Arial" w:cs="Arial"/>
            <w:i/>
            <w:sz w:val="22"/>
            <w:szCs w:val="22"/>
          </w:rPr>
          <w:t>Writing Studio</w:t>
        </w:r>
      </w:hyperlink>
      <w:r w:rsidR="006F6A81">
        <w:rPr>
          <w:rFonts w:ascii="Arial" w:hAnsi="Arial" w:cs="Arial"/>
          <w:sz w:val="22"/>
          <w:szCs w:val="22"/>
        </w:rPr>
        <w:t xml:space="preserve"> also offers one-on-one assistance on writing projects and is available to </w:t>
      </w:r>
      <w:r w:rsidR="0023282A">
        <w:rPr>
          <w:rFonts w:ascii="Arial" w:hAnsi="Arial" w:cs="Arial"/>
          <w:sz w:val="22"/>
          <w:szCs w:val="22"/>
        </w:rPr>
        <w:t>students of all levels.</w:t>
      </w:r>
      <w:r w:rsidRPr="004A63E6">
        <w:rPr>
          <w:rFonts w:ascii="Arial" w:hAnsi="Arial" w:cs="Arial"/>
          <w:sz w:val="22"/>
          <w:szCs w:val="22"/>
        </w:rPr>
        <w:br/>
      </w:r>
      <w:r w:rsidRPr="004A63E6">
        <w:rPr>
          <w:rFonts w:ascii="Arial" w:hAnsi="Arial" w:cs="Arial"/>
          <w:b/>
          <w:bCs/>
          <w:i/>
          <w:iCs/>
          <w:sz w:val="22"/>
          <w:szCs w:val="22"/>
        </w:rPr>
        <w:br/>
      </w:r>
      <w:r w:rsidR="00EF613F">
        <w:rPr>
          <w:rFonts w:ascii="Arial" w:hAnsi="Arial" w:cs="Arial"/>
          <w:b/>
          <w:bCs/>
          <w:i/>
          <w:iCs/>
          <w:sz w:val="22"/>
          <w:szCs w:val="22"/>
        </w:rPr>
        <w:t>Evaluations</w:t>
      </w:r>
    </w:p>
    <w:p w:rsidR="00EF613F" w:rsidRDefault="00EF613F" w:rsidP="00EF613F">
      <w:pPr>
        <w:autoSpaceDE w:val="0"/>
        <w:autoSpaceDN w:val="0"/>
        <w:adjustRightInd w:val="0"/>
        <w:rPr>
          <w:rFonts w:ascii="MyriadPro-Regular" w:hAnsi="MyriadPro-Regular" w:cs="MyriadPro-Regular"/>
          <w:color w:val="000000"/>
          <w:sz w:val="22"/>
          <w:szCs w:val="22"/>
        </w:rPr>
      </w:pPr>
    </w:p>
    <w:p w:rsidR="00EF613F" w:rsidRPr="00EF613F" w:rsidRDefault="00EF613F" w:rsidP="00EF613F">
      <w:pPr>
        <w:autoSpaceDE w:val="0"/>
        <w:autoSpaceDN w:val="0"/>
        <w:adjustRightInd w:val="0"/>
        <w:rPr>
          <w:rFonts w:ascii="Arial" w:hAnsi="Arial" w:cs="Arial"/>
          <w:b/>
          <w:bCs/>
          <w:i/>
          <w:iCs/>
          <w:sz w:val="22"/>
          <w:szCs w:val="22"/>
        </w:rPr>
      </w:pPr>
      <w:r w:rsidRPr="00EF613F">
        <w:rPr>
          <w:rFonts w:ascii="Arial" w:hAnsi="Arial" w:cs="Arial"/>
          <w:color w:val="000000"/>
          <w:sz w:val="22"/>
          <w:szCs w:val="22"/>
        </w:rPr>
        <w:t xml:space="preserve">Students are expected to provide feedback on the quality of instruction in this course based on 10 criteria. These evaluations are conducted online at </w:t>
      </w:r>
      <w:r w:rsidRPr="00EF613F">
        <w:rPr>
          <w:rFonts w:ascii="Arial" w:hAnsi="Arial" w:cs="Arial"/>
          <w:color w:val="0000FF"/>
          <w:sz w:val="22"/>
          <w:szCs w:val="22"/>
        </w:rPr>
        <w:t>https://evaluations.ufl.edu</w:t>
      </w:r>
      <w:r w:rsidRPr="00EF613F">
        <w:rPr>
          <w:rFonts w:ascii="Arial" w:hAnsi="Arial" w:cs="Arial"/>
          <w:color w:val="000000"/>
          <w:sz w:val="22"/>
          <w:szCs w:val="22"/>
        </w:rPr>
        <w:t xml:space="preserve">. Evaluations are typically open during the last two or three weeks of the semester, but students will be given specific times when they are open. Summary results of these assessments are available to students at </w:t>
      </w:r>
      <w:hyperlink r:id="rId16" w:history="1">
        <w:r w:rsidRPr="009C230A">
          <w:rPr>
            <w:rStyle w:val="Hyperlink"/>
            <w:rFonts w:ascii="Arial" w:hAnsi="Arial" w:cs="Arial"/>
            <w:sz w:val="22"/>
            <w:szCs w:val="22"/>
          </w:rPr>
          <w:t>https://evaluations.ufl.edu</w:t>
        </w:r>
      </w:hyperlink>
      <w:r w:rsidRPr="00EF613F">
        <w:rPr>
          <w:rFonts w:ascii="Arial" w:hAnsi="Arial" w:cs="Arial"/>
          <w:color w:val="0000FF"/>
          <w:sz w:val="22"/>
          <w:szCs w:val="22"/>
        </w:rPr>
        <w:t>.</w:t>
      </w:r>
    </w:p>
    <w:p w:rsidR="00EF613F" w:rsidRDefault="00EF613F">
      <w:pPr>
        <w:rPr>
          <w:rFonts w:ascii="Arial" w:hAnsi="Arial" w:cs="Arial"/>
          <w:b/>
          <w:bCs/>
          <w:i/>
          <w:iCs/>
          <w:sz w:val="22"/>
          <w:szCs w:val="22"/>
        </w:rPr>
      </w:pPr>
    </w:p>
    <w:p w:rsidR="004A63E6" w:rsidRDefault="004A63E6">
      <w:pPr>
        <w:rPr>
          <w:rFonts w:ascii="Arial" w:hAnsi="Arial" w:cs="Arial"/>
          <w:b/>
          <w:bCs/>
          <w:i/>
          <w:iCs/>
          <w:sz w:val="22"/>
          <w:szCs w:val="22"/>
        </w:rPr>
      </w:pPr>
      <w:r w:rsidRPr="004A63E6">
        <w:rPr>
          <w:rFonts w:ascii="Arial" w:hAnsi="Arial" w:cs="Arial"/>
          <w:b/>
          <w:bCs/>
          <w:i/>
          <w:iCs/>
          <w:sz w:val="22"/>
          <w:szCs w:val="22"/>
        </w:rPr>
        <w:t>Students with Disabilities</w:t>
      </w:r>
    </w:p>
    <w:p w:rsidR="004A63E6" w:rsidRDefault="004A63E6">
      <w:pPr>
        <w:rPr>
          <w:rFonts w:ascii="Arial" w:hAnsi="Arial" w:cs="Arial"/>
          <w:b/>
          <w:bCs/>
          <w:i/>
          <w:iCs/>
          <w:sz w:val="22"/>
          <w:szCs w:val="22"/>
        </w:rPr>
      </w:pPr>
    </w:p>
    <w:p w:rsidR="002617AD" w:rsidRPr="002617AD" w:rsidRDefault="002617AD" w:rsidP="002617AD">
      <w:pPr>
        <w:rPr>
          <w:rFonts w:ascii="Arial" w:hAnsi="Arial" w:cs="Arial"/>
          <w:sz w:val="22"/>
          <w:szCs w:val="22"/>
        </w:rPr>
      </w:pPr>
      <w:r w:rsidRPr="002617AD">
        <w:rPr>
          <w:rFonts w:ascii="Arial" w:hAnsi="Arial" w:cs="Arial"/>
          <w:sz w:val="22"/>
          <w:szCs w:val="22"/>
        </w:rPr>
        <w:t xml:space="preserve">Students with disabilities requesting accommodations should first register with the </w:t>
      </w:r>
    </w:p>
    <w:p w:rsidR="00207B73" w:rsidRDefault="002617AD">
      <w:pPr>
        <w:rPr>
          <w:rFonts w:ascii="Arial" w:hAnsi="Arial" w:cs="Arial"/>
          <w:b/>
          <w:smallCaps/>
          <w:color w:val="365F91" w:themeColor="accent1" w:themeShade="BF"/>
          <w:sz w:val="28"/>
          <w:szCs w:val="28"/>
        </w:rPr>
      </w:pPr>
      <w:proofErr w:type="gramStart"/>
      <w:r w:rsidRPr="002617AD">
        <w:rPr>
          <w:rFonts w:ascii="Arial" w:hAnsi="Arial" w:cs="Arial"/>
          <w:sz w:val="22"/>
          <w:szCs w:val="22"/>
        </w:rPr>
        <w:t>Disability Resource Center (352-392-8565,</w:t>
      </w:r>
      <w:r>
        <w:rPr>
          <w:rFonts w:ascii="Arial" w:hAnsi="Arial" w:cs="Arial"/>
          <w:sz w:val="22"/>
          <w:szCs w:val="22"/>
        </w:rPr>
        <w:t xml:space="preserve"> </w:t>
      </w:r>
      <w:hyperlink r:id="rId17" w:history="1">
        <w:r w:rsidRPr="004613FF">
          <w:rPr>
            <w:rStyle w:val="Hyperlink"/>
            <w:rFonts w:ascii="Arial" w:hAnsi="Arial" w:cs="Arial"/>
            <w:sz w:val="22"/>
            <w:szCs w:val="22"/>
          </w:rPr>
          <w:t>www.dso.ufl.edu/drc/</w:t>
        </w:r>
      </w:hyperlink>
      <w:r w:rsidRPr="002617AD">
        <w:rPr>
          <w:rFonts w:ascii="Arial" w:hAnsi="Arial" w:cs="Arial"/>
          <w:sz w:val="22"/>
          <w:szCs w:val="22"/>
        </w:rPr>
        <w:t>)</w:t>
      </w:r>
      <w:r>
        <w:rPr>
          <w:rFonts w:ascii="Arial" w:hAnsi="Arial" w:cs="Arial"/>
          <w:sz w:val="22"/>
          <w:szCs w:val="22"/>
        </w:rPr>
        <w:t xml:space="preserve"> </w:t>
      </w:r>
      <w:r w:rsidRPr="002617AD">
        <w:rPr>
          <w:rFonts w:ascii="Arial" w:hAnsi="Arial" w:cs="Arial"/>
          <w:sz w:val="22"/>
          <w:szCs w:val="22"/>
        </w:rPr>
        <w:t>by providing appropriate documentation.</w:t>
      </w:r>
      <w:proofErr w:type="gramEnd"/>
      <w:r w:rsidRPr="002617AD">
        <w:rPr>
          <w:rFonts w:ascii="Arial" w:hAnsi="Arial" w:cs="Arial"/>
          <w:sz w:val="22"/>
          <w:szCs w:val="22"/>
        </w:rPr>
        <w:t xml:space="preserve"> Once registered, students will receive an accommodation letter which must be presented to the instructor</w:t>
      </w:r>
      <w:r>
        <w:rPr>
          <w:rFonts w:ascii="Arial" w:hAnsi="Arial" w:cs="Arial"/>
          <w:sz w:val="22"/>
          <w:szCs w:val="22"/>
        </w:rPr>
        <w:t xml:space="preserve"> </w:t>
      </w:r>
      <w:r w:rsidRPr="002617AD">
        <w:rPr>
          <w:rFonts w:ascii="Arial" w:hAnsi="Arial" w:cs="Arial"/>
          <w:sz w:val="22"/>
          <w:szCs w:val="22"/>
        </w:rPr>
        <w:t>when requesting accommodation. Students with disabilities should follow this</w:t>
      </w:r>
      <w:r>
        <w:rPr>
          <w:rFonts w:ascii="Arial" w:hAnsi="Arial" w:cs="Arial"/>
          <w:sz w:val="22"/>
          <w:szCs w:val="22"/>
        </w:rPr>
        <w:t xml:space="preserve"> </w:t>
      </w:r>
      <w:r w:rsidRPr="002617AD">
        <w:rPr>
          <w:rFonts w:ascii="Arial" w:hAnsi="Arial" w:cs="Arial"/>
          <w:sz w:val="22"/>
          <w:szCs w:val="22"/>
        </w:rPr>
        <w:t>procedure as early as possible in the semester</w:t>
      </w:r>
      <w:r w:rsidR="009C230A" w:rsidRPr="009C230A">
        <w:rPr>
          <w:rFonts w:ascii="Arial" w:hAnsi="Arial" w:cs="Arial"/>
          <w:sz w:val="22"/>
          <w:szCs w:val="22"/>
        </w:rPr>
        <w:t>.</w:t>
      </w:r>
      <w:r w:rsidR="004A63E6" w:rsidRPr="004A63E6">
        <w:rPr>
          <w:rFonts w:ascii="Helvetica" w:hAnsi="Helvetica" w:cs="Helvetica"/>
          <w:szCs w:val="24"/>
        </w:rPr>
        <w:t> </w:t>
      </w:r>
    </w:p>
    <w:p w:rsidR="00CA2BBC" w:rsidRPr="00705E4D" w:rsidRDefault="00CA2BBC">
      <w:pPr>
        <w:rPr>
          <w:rFonts w:ascii="Arial" w:hAnsi="Arial" w:cs="Arial"/>
          <w:b/>
          <w:sz w:val="22"/>
          <w:szCs w:val="22"/>
          <w:u w:val="single"/>
        </w:rPr>
      </w:pPr>
    </w:p>
    <w:p w:rsidR="00B1323A" w:rsidRDefault="00B1323A">
      <w:pPr>
        <w:rPr>
          <w:rFonts w:ascii="Arial" w:hAnsi="Arial" w:cs="Arial"/>
          <w:b/>
          <w:bCs/>
          <w:color w:val="365F91" w:themeColor="accent1" w:themeShade="BF"/>
          <w:sz w:val="40"/>
          <w:szCs w:val="48"/>
        </w:rPr>
      </w:pPr>
      <w:r>
        <w:rPr>
          <w:rFonts w:ascii="Arial" w:hAnsi="Arial" w:cs="Arial"/>
          <w:b/>
          <w:bCs/>
          <w:color w:val="365F91" w:themeColor="accent1" w:themeShade="BF"/>
          <w:sz w:val="40"/>
          <w:szCs w:val="48"/>
        </w:rPr>
        <w:br w:type="page"/>
      </w:r>
    </w:p>
    <w:p w:rsidR="00B1323A" w:rsidRPr="008252C1" w:rsidRDefault="00B1323A" w:rsidP="00B1323A">
      <w:pPr>
        <w:spacing w:before="100" w:beforeAutospacing="1" w:after="100" w:afterAutospacing="1"/>
        <w:rPr>
          <w:color w:val="4F81BD" w:themeColor="accent1"/>
          <w:sz w:val="16"/>
          <w:szCs w:val="24"/>
        </w:rPr>
      </w:pPr>
      <w:r w:rsidRPr="008252C1">
        <w:rPr>
          <w:rFonts w:ascii="Arial" w:hAnsi="Arial" w:cs="Arial"/>
          <w:b/>
          <w:bCs/>
          <w:color w:val="365F91" w:themeColor="accent1" w:themeShade="BF"/>
          <w:sz w:val="32"/>
          <w:szCs w:val="48"/>
        </w:rPr>
        <w:lastRenderedPageBreak/>
        <w:t xml:space="preserve">Schedule of </w:t>
      </w:r>
      <w:r w:rsidR="008252C1" w:rsidRPr="008252C1">
        <w:rPr>
          <w:rFonts w:ascii="Arial" w:hAnsi="Arial" w:cs="Arial"/>
          <w:b/>
          <w:bCs/>
          <w:color w:val="365F91" w:themeColor="accent1" w:themeShade="BF"/>
          <w:sz w:val="32"/>
          <w:szCs w:val="48"/>
        </w:rPr>
        <w:t>Classes and</w:t>
      </w:r>
      <w:r w:rsidRPr="008252C1">
        <w:rPr>
          <w:rFonts w:ascii="Arial" w:hAnsi="Arial" w:cs="Arial"/>
          <w:b/>
          <w:bCs/>
          <w:color w:val="365F91" w:themeColor="accent1" w:themeShade="BF"/>
          <w:sz w:val="32"/>
          <w:szCs w:val="48"/>
        </w:rPr>
        <w:t xml:space="preserve"> Assignments</w:t>
      </w:r>
    </w:p>
    <w:p w:rsidR="00B1323A" w:rsidRPr="00B1323A" w:rsidRDefault="00B1323A" w:rsidP="00B1323A">
      <w:pPr>
        <w:spacing w:before="100" w:beforeAutospacing="1" w:after="100" w:afterAutospacing="1"/>
        <w:rPr>
          <w:sz w:val="20"/>
        </w:rPr>
      </w:pPr>
      <w:r w:rsidRPr="00B1323A">
        <w:rPr>
          <w:rFonts w:ascii="Arial" w:hAnsi="Arial" w:cs="Arial"/>
          <w:sz w:val="20"/>
        </w:rPr>
        <w:t>Readings, activities</w:t>
      </w:r>
      <w:r w:rsidR="00156542">
        <w:rPr>
          <w:rFonts w:ascii="Arial" w:hAnsi="Arial" w:cs="Arial"/>
          <w:sz w:val="20"/>
        </w:rPr>
        <w:t>,</w:t>
      </w:r>
      <w:r w:rsidRPr="00B1323A">
        <w:rPr>
          <w:rFonts w:ascii="Arial" w:hAnsi="Arial" w:cs="Arial"/>
          <w:sz w:val="20"/>
        </w:rPr>
        <w:t xml:space="preserve"> and assignments are listed in the </w:t>
      </w:r>
      <w:r w:rsidR="00156542">
        <w:rPr>
          <w:rFonts w:ascii="Arial" w:hAnsi="Arial" w:cs="Arial"/>
          <w:sz w:val="20"/>
        </w:rPr>
        <w:t xml:space="preserve">learning modules </w:t>
      </w:r>
      <w:r w:rsidRPr="00B1323A">
        <w:rPr>
          <w:rFonts w:ascii="Arial" w:hAnsi="Arial" w:cs="Arial"/>
          <w:sz w:val="20"/>
        </w:rPr>
        <w:t>portion of th</w:t>
      </w:r>
      <w:r w:rsidR="00156542">
        <w:rPr>
          <w:rFonts w:ascii="Arial" w:hAnsi="Arial" w:cs="Arial"/>
          <w:sz w:val="20"/>
        </w:rPr>
        <w:t>e</w:t>
      </w:r>
      <w:r w:rsidRPr="00B1323A">
        <w:rPr>
          <w:rFonts w:ascii="Arial" w:hAnsi="Arial" w:cs="Arial"/>
          <w:sz w:val="20"/>
        </w:rPr>
        <w:t xml:space="preserve"> website, and due dates are indicated in the </w:t>
      </w:r>
      <w:r w:rsidR="00F2120D">
        <w:rPr>
          <w:rFonts w:ascii="Arial" w:hAnsi="Arial" w:cs="Arial"/>
          <w:sz w:val="20"/>
        </w:rPr>
        <w:t xml:space="preserve">website </w:t>
      </w:r>
      <w:r w:rsidRPr="00B1323A">
        <w:rPr>
          <w:rFonts w:ascii="Arial" w:hAnsi="Arial" w:cs="Arial"/>
          <w:sz w:val="20"/>
        </w:rPr>
        <w:t xml:space="preserve">calendar. </w:t>
      </w:r>
      <w:r w:rsidR="00F2120D">
        <w:rPr>
          <w:rFonts w:ascii="Arial" w:hAnsi="Arial" w:cs="Arial"/>
          <w:sz w:val="20"/>
        </w:rPr>
        <w:t>The online version of the schedule and due dates supersedes any paper copies.</w:t>
      </w:r>
    </w:p>
    <w:p w:rsidR="0014344D" w:rsidRPr="0014344D" w:rsidRDefault="0014344D" w:rsidP="0014344D">
      <w:pPr>
        <w:rPr>
          <w:rFonts w:ascii="Arial" w:hAnsi="Arial" w:cs="Arial"/>
          <w:bCs/>
          <w:sz w:val="22"/>
        </w:rPr>
      </w:pPr>
    </w:p>
    <w:p w:rsidR="0014344D" w:rsidRPr="0014344D" w:rsidRDefault="0014344D" w:rsidP="0014344D">
      <w:pPr>
        <w:rPr>
          <w:rFonts w:ascii="Arial" w:hAnsi="Arial" w:cs="Arial"/>
          <w:b/>
          <w:bCs/>
          <w:sz w:val="20"/>
        </w:rPr>
      </w:pPr>
      <w:r w:rsidRPr="0014344D">
        <w:rPr>
          <w:rFonts w:ascii="Arial" w:hAnsi="Arial" w:cs="Arial"/>
          <w:b/>
          <w:bCs/>
          <w:sz w:val="20"/>
        </w:rPr>
        <w:t xml:space="preserve">Week 1 </w:t>
      </w:r>
    </w:p>
    <w:p w:rsidR="0014344D" w:rsidRPr="0014344D" w:rsidRDefault="0014344D" w:rsidP="0014344D">
      <w:pPr>
        <w:rPr>
          <w:rFonts w:ascii="Arial" w:hAnsi="Arial" w:cs="Arial"/>
          <w:b/>
          <w:sz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8"/>
        <w:gridCol w:w="9018"/>
      </w:tblGrid>
      <w:tr w:rsidR="0014344D" w:rsidRPr="00C647F0" w:rsidTr="0014344D">
        <w:tc>
          <w:tcPr>
            <w:tcW w:w="558" w:type="dxa"/>
          </w:tcPr>
          <w:p w:rsidR="0014344D" w:rsidRPr="00C647F0" w:rsidRDefault="0014344D" w:rsidP="0014344D">
            <w:pPr>
              <w:rPr>
                <w:rFonts w:ascii="Arial" w:hAnsi="Arial" w:cs="Arial"/>
                <w:bCs/>
                <w:sz w:val="20"/>
              </w:rPr>
            </w:pPr>
            <w:r w:rsidRPr="00C647F0">
              <w:rPr>
                <w:rFonts w:ascii="Arial" w:hAnsi="Arial" w:cs="Arial"/>
                <w:bCs/>
                <w:sz w:val="20"/>
              </w:rPr>
              <w:t>M</w:t>
            </w:r>
          </w:p>
        </w:tc>
        <w:tc>
          <w:tcPr>
            <w:tcW w:w="9018" w:type="dxa"/>
          </w:tcPr>
          <w:p w:rsidR="0014344D" w:rsidRPr="00C647F0" w:rsidRDefault="0014344D" w:rsidP="0014344D">
            <w:pPr>
              <w:rPr>
                <w:rFonts w:ascii="Arial" w:hAnsi="Arial" w:cs="Arial"/>
                <w:bCs/>
                <w:sz w:val="20"/>
              </w:rPr>
            </w:pPr>
            <w:r w:rsidRPr="0014344D">
              <w:rPr>
                <w:rFonts w:ascii="Arial" w:hAnsi="Arial" w:cs="Arial"/>
                <w:bCs/>
                <w:sz w:val="20"/>
              </w:rPr>
              <w:t xml:space="preserve">Introductions: syllabus, texts, information sheets. Read </w:t>
            </w:r>
            <w:r w:rsidRPr="00C647F0">
              <w:rPr>
                <w:rFonts w:ascii="Arial" w:hAnsi="Arial" w:cs="Arial"/>
                <w:bCs/>
                <w:sz w:val="20"/>
              </w:rPr>
              <w:t xml:space="preserve">the introduction to the course </w:t>
            </w:r>
            <w:r w:rsidRPr="0014344D">
              <w:rPr>
                <w:rFonts w:ascii="Arial" w:hAnsi="Arial" w:cs="Arial"/>
                <w:bCs/>
                <w:sz w:val="20"/>
              </w:rPr>
              <w:t>materials (</w:t>
            </w:r>
            <w:r w:rsidRPr="0014344D">
              <w:rPr>
                <w:rFonts w:ascii="Arial" w:hAnsi="Arial" w:cs="Arial"/>
                <w:bCs/>
                <w:i/>
                <w:iCs/>
                <w:sz w:val="20"/>
              </w:rPr>
              <w:t xml:space="preserve">Writing in Law </w:t>
            </w:r>
            <w:r w:rsidRPr="0014344D">
              <w:rPr>
                <w:rFonts w:ascii="Arial" w:hAnsi="Arial" w:cs="Arial"/>
                <w:bCs/>
                <w:sz w:val="20"/>
              </w:rPr>
              <w:t>733)--the following case is optional reading.</w:t>
            </w:r>
          </w:p>
        </w:tc>
      </w:tr>
      <w:tr w:rsidR="0014344D" w:rsidRPr="00C647F0" w:rsidTr="0014344D">
        <w:tc>
          <w:tcPr>
            <w:tcW w:w="558" w:type="dxa"/>
          </w:tcPr>
          <w:p w:rsidR="0014344D" w:rsidRPr="00C647F0" w:rsidRDefault="0014344D" w:rsidP="0014344D">
            <w:pPr>
              <w:rPr>
                <w:rFonts w:ascii="Arial" w:hAnsi="Arial" w:cs="Arial"/>
                <w:bCs/>
                <w:sz w:val="20"/>
              </w:rPr>
            </w:pPr>
            <w:r w:rsidRPr="00C647F0">
              <w:rPr>
                <w:rFonts w:ascii="Arial" w:hAnsi="Arial" w:cs="Arial"/>
                <w:bCs/>
                <w:sz w:val="20"/>
              </w:rPr>
              <w:t>W</w:t>
            </w:r>
          </w:p>
        </w:tc>
        <w:tc>
          <w:tcPr>
            <w:tcW w:w="9018" w:type="dxa"/>
          </w:tcPr>
          <w:p w:rsidR="0014344D" w:rsidRPr="00C647F0" w:rsidRDefault="0014344D" w:rsidP="0014344D">
            <w:pPr>
              <w:rPr>
                <w:rFonts w:ascii="Arial" w:hAnsi="Arial" w:cs="Arial"/>
                <w:bCs/>
                <w:sz w:val="20"/>
              </w:rPr>
            </w:pPr>
            <w:r w:rsidRPr="0014344D">
              <w:rPr>
                <w:rFonts w:ascii="Arial" w:hAnsi="Arial" w:cs="Arial"/>
                <w:bCs/>
                <w:sz w:val="20"/>
              </w:rPr>
              <w:t>Discuss the elements of an effective legal writing style. Read "The American Legal System" (</w:t>
            </w:r>
            <w:r w:rsidRPr="0014344D">
              <w:rPr>
                <w:rFonts w:ascii="Arial" w:hAnsi="Arial" w:cs="Arial"/>
                <w:bCs/>
                <w:i/>
                <w:iCs/>
                <w:sz w:val="20"/>
              </w:rPr>
              <w:t>WL</w:t>
            </w:r>
            <w:r w:rsidRPr="0014344D">
              <w:rPr>
                <w:rFonts w:ascii="Arial" w:hAnsi="Arial" w:cs="Arial"/>
                <w:bCs/>
                <w:sz w:val="20"/>
              </w:rPr>
              <w:t xml:space="preserve"> 742).</w:t>
            </w:r>
          </w:p>
        </w:tc>
      </w:tr>
      <w:tr w:rsidR="0014344D" w:rsidRPr="00C647F0" w:rsidTr="0014344D">
        <w:tc>
          <w:tcPr>
            <w:tcW w:w="558" w:type="dxa"/>
          </w:tcPr>
          <w:p w:rsidR="0014344D" w:rsidRPr="00C647F0" w:rsidRDefault="0014344D" w:rsidP="0014344D">
            <w:pPr>
              <w:rPr>
                <w:rFonts w:ascii="Arial" w:hAnsi="Arial" w:cs="Arial"/>
                <w:bCs/>
                <w:sz w:val="20"/>
              </w:rPr>
            </w:pPr>
            <w:r w:rsidRPr="00C647F0">
              <w:rPr>
                <w:rFonts w:ascii="Arial" w:hAnsi="Arial" w:cs="Arial"/>
                <w:bCs/>
                <w:sz w:val="20"/>
              </w:rPr>
              <w:t>F</w:t>
            </w:r>
          </w:p>
        </w:tc>
        <w:tc>
          <w:tcPr>
            <w:tcW w:w="9018" w:type="dxa"/>
          </w:tcPr>
          <w:p w:rsidR="0014344D" w:rsidRPr="00C647F0" w:rsidRDefault="0014344D" w:rsidP="0014344D">
            <w:pPr>
              <w:rPr>
                <w:rFonts w:ascii="Arial" w:hAnsi="Arial" w:cs="Arial"/>
                <w:bCs/>
                <w:sz w:val="20"/>
              </w:rPr>
            </w:pPr>
            <w:r w:rsidRPr="0014344D">
              <w:rPr>
                <w:rFonts w:ascii="Arial" w:hAnsi="Arial" w:cs="Arial"/>
                <w:bCs/>
                <w:sz w:val="20"/>
              </w:rPr>
              <w:t>Discuss Common vs. Civil Law. Read "IRAC: How to Write about Legal Cases” (</w:t>
            </w:r>
            <w:r w:rsidRPr="0014344D">
              <w:rPr>
                <w:rFonts w:ascii="Arial" w:hAnsi="Arial" w:cs="Arial"/>
                <w:bCs/>
                <w:i/>
                <w:iCs/>
                <w:sz w:val="20"/>
              </w:rPr>
              <w:t>WL</w:t>
            </w:r>
            <w:r w:rsidRPr="0014344D">
              <w:rPr>
                <w:rFonts w:ascii="Arial" w:hAnsi="Arial" w:cs="Arial"/>
                <w:bCs/>
                <w:sz w:val="20"/>
              </w:rPr>
              <w:t xml:space="preserve"> 752).</w:t>
            </w:r>
          </w:p>
        </w:tc>
      </w:tr>
    </w:tbl>
    <w:p w:rsidR="0014344D" w:rsidRPr="0014344D" w:rsidRDefault="0014344D" w:rsidP="0014344D">
      <w:pPr>
        <w:rPr>
          <w:rFonts w:ascii="Arial" w:hAnsi="Arial" w:cs="Arial"/>
          <w:sz w:val="20"/>
        </w:rPr>
      </w:pPr>
      <w:r w:rsidRPr="0014344D">
        <w:rPr>
          <w:rFonts w:ascii="Arial" w:hAnsi="Arial" w:cs="Arial"/>
          <w:sz w:val="20"/>
        </w:rPr>
        <w:t xml:space="preserve">  </w:t>
      </w:r>
    </w:p>
    <w:p w:rsidR="0014344D" w:rsidRPr="00C647F0" w:rsidRDefault="0014344D" w:rsidP="0014344D">
      <w:pPr>
        <w:rPr>
          <w:rFonts w:ascii="Arial" w:hAnsi="Arial" w:cs="Arial"/>
          <w:b/>
          <w:bCs/>
          <w:sz w:val="20"/>
        </w:rPr>
      </w:pPr>
      <w:r w:rsidRPr="0014344D">
        <w:rPr>
          <w:rFonts w:ascii="Arial" w:hAnsi="Arial" w:cs="Arial"/>
          <w:b/>
          <w:bCs/>
          <w:sz w:val="20"/>
        </w:rPr>
        <w:t xml:space="preserve">Week 2 </w:t>
      </w:r>
    </w:p>
    <w:p w:rsidR="0014344D" w:rsidRPr="0014344D" w:rsidRDefault="0014344D" w:rsidP="0014344D">
      <w:pPr>
        <w:rPr>
          <w:rFonts w:ascii="Arial" w:hAnsi="Arial" w:cs="Arial"/>
          <w:b/>
          <w:sz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8"/>
        <w:gridCol w:w="9018"/>
      </w:tblGrid>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M</w:t>
            </w:r>
          </w:p>
        </w:tc>
        <w:tc>
          <w:tcPr>
            <w:tcW w:w="9018" w:type="dxa"/>
          </w:tcPr>
          <w:p w:rsidR="0014344D" w:rsidRPr="00C647F0" w:rsidRDefault="0014344D" w:rsidP="00C647F0">
            <w:pPr>
              <w:rPr>
                <w:rFonts w:ascii="Arial" w:hAnsi="Arial" w:cs="Arial"/>
                <w:bCs/>
                <w:sz w:val="20"/>
              </w:rPr>
            </w:pPr>
            <w:r w:rsidRPr="0014344D">
              <w:rPr>
                <w:rFonts w:ascii="Arial" w:hAnsi="Arial" w:cs="Arial"/>
                <w:bCs/>
                <w:sz w:val="20"/>
              </w:rPr>
              <w:t>A form for legal research reports. Assignment: Write a</w:t>
            </w:r>
            <w:r w:rsidR="00C647F0">
              <w:rPr>
                <w:rFonts w:ascii="Arial" w:hAnsi="Arial" w:cs="Arial"/>
                <w:bCs/>
                <w:sz w:val="20"/>
              </w:rPr>
              <w:t xml:space="preserve"> "legal brief" concerning an e</w:t>
            </w:r>
            <w:r w:rsidRPr="0014344D">
              <w:rPr>
                <w:rFonts w:ascii="Arial" w:hAnsi="Arial" w:cs="Arial"/>
                <w:bCs/>
                <w:sz w:val="20"/>
              </w:rPr>
              <w:t>veryday</w:t>
            </w:r>
            <w:r w:rsidR="00C647F0">
              <w:rPr>
                <w:rFonts w:ascii="Arial" w:hAnsi="Arial" w:cs="Arial"/>
                <w:bCs/>
                <w:sz w:val="20"/>
              </w:rPr>
              <w:t xml:space="preserve"> </w:t>
            </w:r>
            <w:r w:rsidRPr="0014344D">
              <w:rPr>
                <w:rFonts w:ascii="Arial" w:hAnsi="Arial" w:cs="Arial"/>
                <w:bCs/>
                <w:sz w:val="20"/>
              </w:rPr>
              <w:t>situation.</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W</w:t>
            </w:r>
          </w:p>
        </w:tc>
        <w:tc>
          <w:tcPr>
            <w:tcW w:w="9018" w:type="dxa"/>
          </w:tcPr>
          <w:p w:rsidR="0014344D" w:rsidRPr="00C647F0" w:rsidRDefault="00C647F0" w:rsidP="00C647F0">
            <w:pPr>
              <w:rPr>
                <w:rFonts w:ascii="Arial" w:hAnsi="Arial" w:cs="Arial"/>
                <w:bCs/>
                <w:sz w:val="20"/>
              </w:rPr>
            </w:pPr>
            <w:r>
              <w:rPr>
                <w:rFonts w:ascii="Arial" w:hAnsi="Arial" w:cs="Arial"/>
                <w:bCs/>
                <w:sz w:val="20"/>
              </w:rPr>
              <w:t>Discuss e</w:t>
            </w:r>
            <w:r w:rsidR="0014344D" w:rsidRPr="0014344D">
              <w:rPr>
                <w:rFonts w:ascii="Arial" w:hAnsi="Arial" w:cs="Arial"/>
                <w:bCs/>
                <w:sz w:val="20"/>
              </w:rPr>
              <w:t>veryday situations</w:t>
            </w:r>
            <w:r>
              <w:rPr>
                <w:rFonts w:ascii="Arial" w:hAnsi="Arial" w:cs="Arial"/>
                <w:bCs/>
                <w:sz w:val="20"/>
              </w:rPr>
              <w:t xml:space="preserve"> as legal cases.</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F</w:t>
            </w:r>
          </w:p>
        </w:tc>
        <w:tc>
          <w:tcPr>
            <w:tcW w:w="9018" w:type="dxa"/>
          </w:tcPr>
          <w:p w:rsidR="0014344D" w:rsidRPr="00C647F0" w:rsidRDefault="0014344D" w:rsidP="00C52D54">
            <w:pPr>
              <w:rPr>
                <w:rFonts w:ascii="Arial" w:hAnsi="Arial" w:cs="Arial"/>
                <w:bCs/>
                <w:sz w:val="20"/>
              </w:rPr>
            </w:pPr>
            <w:r w:rsidRPr="0014344D">
              <w:rPr>
                <w:rFonts w:ascii="Arial" w:hAnsi="Arial" w:cs="Arial"/>
                <w:b/>
                <w:bCs/>
                <w:sz w:val="20"/>
              </w:rPr>
              <w:t>Due: Legal Brief 1 (Exercise) Concerning an Everyday Situation</w:t>
            </w:r>
            <w:r w:rsidRPr="0014344D">
              <w:rPr>
                <w:rFonts w:ascii="Arial" w:hAnsi="Arial" w:cs="Arial"/>
                <w:bCs/>
                <w:sz w:val="20"/>
              </w:rPr>
              <w:t>. Discuss Cases</w:t>
            </w:r>
          </w:p>
        </w:tc>
      </w:tr>
    </w:tbl>
    <w:p w:rsidR="0014344D" w:rsidRPr="0014344D" w:rsidRDefault="0014344D" w:rsidP="0014344D">
      <w:pPr>
        <w:rPr>
          <w:rFonts w:ascii="Arial" w:hAnsi="Arial" w:cs="Arial"/>
          <w:bCs/>
          <w:sz w:val="20"/>
        </w:rPr>
      </w:pPr>
      <w:r w:rsidRPr="0014344D">
        <w:rPr>
          <w:rFonts w:ascii="Arial" w:hAnsi="Arial" w:cs="Arial"/>
          <w:bCs/>
          <w:sz w:val="20"/>
        </w:rPr>
        <w:t xml:space="preserve">  </w:t>
      </w:r>
    </w:p>
    <w:p w:rsidR="0014344D" w:rsidRPr="00C647F0" w:rsidRDefault="0014344D" w:rsidP="0014344D">
      <w:pPr>
        <w:rPr>
          <w:rFonts w:ascii="Arial" w:hAnsi="Arial" w:cs="Arial"/>
          <w:b/>
          <w:bCs/>
          <w:sz w:val="20"/>
        </w:rPr>
      </w:pPr>
      <w:r w:rsidRPr="0014344D">
        <w:rPr>
          <w:rFonts w:ascii="Arial" w:hAnsi="Arial" w:cs="Arial"/>
          <w:b/>
          <w:bCs/>
          <w:sz w:val="20"/>
        </w:rPr>
        <w:t xml:space="preserve">Week 3 </w:t>
      </w:r>
    </w:p>
    <w:p w:rsidR="0014344D" w:rsidRPr="0014344D" w:rsidRDefault="0014344D" w:rsidP="0014344D">
      <w:pPr>
        <w:rPr>
          <w:rFonts w:ascii="Arial" w:hAnsi="Arial" w:cs="Arial"/>
          <w:b/>
          <w:sz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8"/>
        <w:gridCol w:w="9018"/>
      </w:tblGrid>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M</w:t>
            </w:r>
          </w:p>
        </w:tc>
        <w:tc>
          <w:tcPr>
            <w:tcW w:w="9018" w:type="dxa"/>
          </w:tcPr>
          <w:p w:rsidR="0014344D" w:rsidRPr="00C647F0" w:rsidRDefault="0014344D" w:rsidP="0014344D">
            <w:pPr>
              <w:rPr>
                <w:rFonts w:ascii="Arial" w:hAnsi="Arial" w:cs="Arial"/>
                <w:bCs/>
                <w:sz w:val="20"/>
              </w:rPr>
            </w:pPr>
            <w:r w:rsidRPr="00C647F0">
              <w:rPr>
                <w:rFonts w:ascii="Arial" w:hAnsi="Arial" w:cs="Arial"/>
                <w:bCs/>
                <w:sz w:val="20"/>
              </w:rPr>
              <w:t>Writing Style Review.</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W</w:t>
            </w:r>
          </w:p>
        </w:tc>
        <w:tc>
          <w:tcPr>
            <w:tcW w:w="9018" w:type="dxa"/>
          </w:tcPr>
          <w:p w:rsidR="0014344D" w:rsidRPr="00C647F0" w:rsidRDefault="0014344D" w:rsidP="0014344D">
            <w:pPr>
              <w:rPr>
                <w:rFonts w:ascii="Arial" w:hAnsi="Arial" w:cs="Arial"/>
                <w:bCs/>
                <w:sz w:val="20"/>
              </w:rPr>
            </w:pPr>
            <w:r w:rsidRPr="0014344D">
              <w:rPr>
                <w:rFonts w:ascii="Arial" w:hAnsi="Arial" w:cs="Arial"/>
                <w:bCs/>
                <w:sz w:val="20"/>
              </w:rPr>
              <w:t xml:space="preserve">In Class: Write a paragraph summarizing the applicable rules </w:t>
            </w:r>
            <w:r w:rsidRPr="00C647F0">
              <w:rPr>
                <w:rFonts w:ascii="Arial" w:hAnsi="Arial" w:cs="Arial"/>
                <w:bCs/>
                <w:sz w:val="20"/>
              </w:rPr>
              <w:t xml:space="preserve">in your case, and outline your </w:t>
            </w:r>
            <w:r w:rsidRPr="0014344D">
              <w:rPr>
                <w:rFonts w:ascii="Arial" w:hAnsi="Arial" w:cs="Arial"/>
                <w:bCs/>
                <w:sz w:val="20"/>
              </w:rPr>
              <w:t>analysis.</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F</w:t>
            </w:r>
          </w:p>
        </w:tc>
        <w:tc>
          <w:tcPr>
            <w:tcW w:w="9018" w:type="dxa"/>
          </w:tcPr>
          <w:p w:rsidR="0014344D" w:rsidRPr="00C647F0" w:rsidRDefault="00C647F0" w:rsidP="00C647F0">
            <w:pPr>
              <w:rPr>
                <w:rFonts w:ascii="Arial" w:hAnsi="Arial" w:cs="Arial"/>
                <w:bCs/>
                <w:sz w:val="20"/>
              </w:rPr>
            </w:pPr>
            <w:r>
              <w:rPr>
                <w:rFonts w:ascii="Arial" w:hAnsi="Arial" w:cs="Arial"/>
                <w:bCs/>
                <w:sz w:val="20"/>
              </w:rPr>
              <w:t>Debate</w:t>
            </w:r>
            <w:r w:rsidR="0014344D" w:rsidRPr="0014344D">
              <w:rPr>
                <w:rFonts w:ascii="Arial" w:hAnsi="Arial" w:cs="Arial"/>
                <w:bCs/>
                <w:sz w:val="20"/>
              </w:rPr>
              <w:t xml:space="preserve"> Prep.</w:t>
            </w:r>
          </w:p>
        </w:tc>
      </w:tr>
    </w:tbl>
    <w:p w:rsidR="0014344D" w:rsidRPr="0014344D" w:rsidRDefault="0014344D" w:rsidP="0014344D">
      <w:pPr>
        <w:rPr>
          <w:rFonts w:ascii="Arial" w:hAnsi="Arial" w:cs="Arial"/>
          <w:sz w:val="20"/>
        </w:rPr>
      </w:pPr>
      <w:r w:rsidRPr="0014344D">
        <w:rPr>
          <w:rFonts w:ascii="Arial" w:hAnsi="Arial" w:cs="Arial"/>
          <w:bCs/>
          <w:sz w:val="20"/>
        </w:rPr>
        <w:t xml:space="preserve">  </w:t>
      </w:r>
    </w:p>
    <w:p w:rsidR="0014344D" w:rsidRPr="00C647F0" w:rsidRDefault="0014344D" w:rsidP="0014344D">
      <w:pPr>
        <w:rPr>
          <w:rFonts w:ascii="Arial" w:hAnsi="Arial" w:cs="Arial"/>
          <w:b/>
          <w:bCs/>
          <w:sz w:val="20"/>
        </w:rPr>
      </w:pPr>
      <w:r w:rsidRPr="0014344D">
        <w:rPr>
          <w:rFonts w:ascii="Arial" w:hAnsi="Arial" w:cs="Arial"/>
          <w:b/>
          <w:bCs/>
          <w:sz w:val="20"/>
        </w:rPr>
        <w:t xml:space="preserve">Week 4 </w:t>
      </w:r>
    </w:p>
    <w:p w:rsidR="0014344D" w:rsidRPr="0014344D" w:rsidRDefault="0014344D" w:rsidP="0014344D">
      <w:pPr>
        <w:rPr>
          <w:rFonts w:ascii="Arial" w:hAnsi="Arial" w:cs="Arial"/>
          <w:b/>
          <w:bCs/>
          <w:sz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8"/>
        <w:gridCol w:w="9018"/>
      </w:tblGrid>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M</w:t>
            </w:r>
          </w:p>
        </w:tc>
        <w:tc>
          <w:tcPr>
            <w:tcW w:w="9018" w:type="dxa"/>
          </w:tcPr>
          <w:p w:rsidR="0014344D" w:rsidRPr="00C647F0" w:rsidRDefault="00C647F0" w:rsidP="00C647F0">
            <w:pPr>
              <w:rPr>
                <w:rFonts w:ascii="Arial" w:hAnsi="Arial" w:cs="Arial"/>
                <w:bCs/>
                <w:sz w:val="20"/>
              </w:rPr>
            </w:pPr>
            <w:r>
              <w:rPr>
                <w:rFonts w:ascii="Arial" w:hAnsi="Arial" w:cs="Arial"/>
                <w:bCs/>
                <w:sz w:val="20"/>
              </w:rPr>
              <w:t>Debate</w:t>
            </w:r>
            <w:r w:rsidRPr="0014344D">
              <w:rPr>
                <w:rFonts w:ascii="Arial" w:hAnsi="Arial" w:cs="Arial"/>
                <w:bCs/>
                <w:sz w:val="20"/>
              </w:rPr>
              <w:t xml:space="preserve"> Prep. </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W</w:t>
            </w:r>
          </w:p>
        </w:tc>
        <w:tc>
          <w:tcPr>
            <w:tcW w:w="9018" w:type="dxa"/>
          </w:tcPr>
          <w:p w:rsidR="0014344D" w:rsidRPr="00C647F0" w:rsidRDefault="00C647F0" w:rsidP="00C52D54">
            <w:pPr>
              <w:rPr>
                <w:rFonts w:ascii="Arial" w:hAnsi="Arial" w:cs="Arial"/>
                <w:bCs/>
                <w:sz w:val="20"/>
              </w:rPr>
            </w:pPr>
            <w:r w:rsidRPr="0014344D">
              <w:rPr>
                <w:rFonts w:ascii="Arial" w:hAnsi="Arial" w:cs="Arial"/>
                <w:bCs/>
                <w:sz w:val="20"/>
              </w:rPr>
              <w:t>Due: Draft of Negligence Brief. Debates.</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F</w:t>
            </w:r>
          </w:p>
        </w:tc>
        <w:tc>
          <w:tcPr>
            <w:tcW w:w="9018" w:type="dxa"/>
          </w:tcPr>
          <w:p w:rsidR="0014344D" w:rsidRPr="00C647F0" w:rsidRDefault="00C647F0" w:rsidP="00C52D54">
            <w:pPr>
              <w:rPr>
                <w:rFonts w:ascii="Arial" w:hAnsi="Arial" w:cs="Arial"/>
                <w:bCs/>
                <w:sz w:val="20"/>
              </w:rPr>
            </w:pPr>
            <w:r w:rsidRPr="0014344D">
              <w:rPr>
                <w:rFonts w:ascii="Arial" w:hAnsi="Arial" w:cs="Arial"/>
                <w:bCs/>
                <w:sz w:val="20"/>
              </w:rPr>
              <w:t>Debates.</w:t>
            </w:r>
          </w:p>
        </w:tc>
      </w:tr>
    </w:tbl>
    <w:p w:rsidR="00C647F0" w:rsidRPr="00C647F0" w:rsidRDefault="00C647F0" w:rsidP="0014344D">
      <w:pPr>
        <w:rPr>
          <w:rFonts w:ascii="Arial" w:hAnsi="Arial" w:cs="Arial"/>
          <w:b/>
          <w:bCs/>
          <w:sz w:val="20"/>
        </w:rPr>
      </w:pPr>
    </w:p>
    <w:p w:rsidR="0014344D" w:rsidRPr="00C647F0" w:rsidRDefault="0014344D" w:rsidP="0014344D">
      <w:pPr>
        <w:rPr>
          <w:rFonts w:ascii="Arial" w:hAnsi="Arial" w:cs="Arial"/>
          <w:b/>
          <w:bCs/>
          <w:sz w:val="20"/>
        </w:rPr>
      </w:pPr>
      <w:r w:rsidRPr="0014344D">
        <w:rPr>
          <w:rFonts w:ascii="Arial" w:hAnsi="Arial" w:cs="Arial"/>
          <w:b/>
          <w:bCs/>
          <w:sz w:val="20"/>
        </w:rPr>
        <w:t xml:space="preserve">Week 5 </w:t>
      </w:r>
    </w:p>
    <w:p w:rsidR="00C647F0" w:rsidRPr="0014344D" w:rsidRDefault="00C647F0" w:rsidP="0014344D">
      <w:pPr>
        <w:rPr>
          <w:rFonts w:ascii="Arial" w:hAnsi="Arial" w:cs="Arial"/>
          <w:b/>
          <w:bCs/>
          <w:sz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8"/>
        <w:gridCol w:w="9018"/>
      </w:tblGrid>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M</w:t>
            </w:r>
          </w:p>
        </w:tc>
        <w:tc>
          <w:tcPr>
            <w:tcW w:w="9018" w:type="dxa"/>
          </w:tcPr>
          <w:p w:rsidR="0014344D" w:rsidRPr="00C647F0" w:rsidRDefault="00C647F0" w:rsidP="00C52D54">
            <w:pPr>
              <w:rPr>
                <w:rFonts w:ascii="Arial" w:hAnsi="Arial" w:cs="Arial"/>
                <w:bCs/>
                <w:sz w:val="20"/>
              </w:rPr>
            </w:pPr>
            <w:r w:rsidRPr="0014344D">
              <w:rPr>
                <w:rFonts w:ascii="Arial" w:hAnsi="Arial" w:cs="Arial"/>
                <w:b/>
                <w:bCs/>
                <w:sz w:val="20"/>
              </w:rPr>
              <w:t>Due: Legal Brief 2.</w:t>
            </w:r>
            <w:r w:rsidRPr="00C647F0">
              <w:rPr>
                <w:rFonts w:ascii="Arial" w:hAnsi="Arial" w:cs="Arial"/>
                <w:bCs/>
                <w:sz w:val="20"/>
              </w:rPr>
              <w:t xml:space="preserve"> </w:t>
            </w:r>
            <w:r w:rsidRPr="0014344D">
              <w:rPr>
                <w:rFonts w:ascii="Arial" w:hAnsi="Arial" w:cs="Arial"/>
                <w:bCs/>
                <w:sz w:val="20"/>
              </w:rPr>
              <w:t>Debates.</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W</w:t>
            </w:r>
          </w:p>
        </w:tc>
        <w:tc>
          <w:tcPr>
            <w:tcW w:w="9018" w:type="dxa"/>
          </w:tcPr>
          <w:p w:rsidR="0014344D" w:rsidRPr="00C647F0" w:rsidRDefault="00C647F0" w:rsidP="00C52D54">
            <w:pPr>
              <w:rPr>
                <w:rFonts w:ascii="Arial" w:hAnsi="Arial" w:cs="Arial"/>
                <w:bCs/>
                <w:sz w:val="20"/>
              </w:rPr>
            </w:pPr>
            <w:r w:rsidRPr="0014344D">
              <w:rPr>
                <w:rFonts w:ascii="Arial" w:hAnsi="Arial" w:cs="Arial"/>
                <w:b/>
                <w:bCs/>
                <w:sz w:val="20"/>
              </w:rPr>
              <w:t>Due: Journal.</w:t>
            </w:r>
            <w:r w:rsidRPr="0014344D">
              <w:rPr>
                <w:rFonts w:ascii="Arial" w:hAnsi="Arial" w:cs="Arial"/>
                <w:bCs/>
                <w:sz w:val="20"/>
              </w:rPr>
              <w:t xml:space="preserve"> Assignment: write a legal memorandum.</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F</w:t>
            </w:r>
          </w:p>
        </w:tc>
        <w:tc>
          <w:tcPr>
            <w:tcW w:w="9018" w:type="dxa"/>
          </w:tcPr>
          <w:p w:rsidR="0014344D" w:rsidRPr="00C647F0" w:rsidRDefault="00C647F0" w:rsidP="00C52D54">
            <w:pPr>
              <w:rPr>
                <w:rFonts w:ascii="Arial" w:hAnsi="Arial" w:cs="Arial"/>
                <w:bCs/>
                <w:sz w:val="20"/>
              </w:rPr>
            </w:pPr>
            <w:r w:rsidRPr="0014344D">
              <w:rPr>
                <w:rFonts w:ascii="Arial" w:hAnsi="Arial" w:cs="Arial"/>
                <w:bCs/>
                <w:sz w:val="20"/>
              </w:rPr>
              <w:t>Discussion of issue statements and research sources.</w:t>
            </w:r>
          </w:p>
        </w:tc>
      </w:tr>
    </w:tbl>
    <w:p w:rsidR="0014344D" w:rsidRPr="0014344D" w:rsidRDefault="0014344D" w:rsidP="0014344D">
      <w:pPr>
        <w:rPr>
          <w:rFonts w:ascii="Arial" w:hAnsi="Arial" w:cs="Arial"/>
          <w:bCs/>
          <w:sz w:val="20"/>
        </w:rPr>
      </w:pPr>
      <w:r w:rsidRPr="0014344D">
        <w:rPr>
          <w:rFonts w:ascii="Arial" w:hAnsi="Arial" w:cs="Arial"/>
          <w:bCs/>
          <w:sz w:val="20"/>
        </w:rPr>
        <w:t xml:space="preserve">  </w:t>
      </w:r>
    </w:p>
    <w:p w:rsidR="0014344D" w:rsidRPr="00C647F0" w:rsidRDefault="0014344D" w:rsidP="0014344D">
      <w:pPr>
        <w:rPr>
          <w:rFonts w:ascii="Arial" w:hAnsi="Arial" w:cs="Arial"/>
          <w:b/>
          <w:bCs/>
          <w:sz w:val="20"/>
        </w:rPr>
      </w:pPr>
      <w:r w:rsidRPr="0014344D">
        <w:rPr>
          <w:rFonts w:ascii="Arial" w:hAnsi="Arial" w:cs="Arial"/>
          <w:b/>
          <w:bCs/>
          <w:sz w:val="20"/>
        </w:rPr>
        <w:t xml:space="preserve">Week 6 </w:t>
      </w:r>
    </w:p>
    <w:p w:rsidR="00C647F0" w:rsidRPr="0014344D" w:rsidRDefault="00C647F0" w:rsidP="0014344D">
      <w:pPr>
        <w:rPr>
          <w:rFonts w:ascii="Arial" w:hAnsi="Arial" w:cs="Arial"/>
          <w:b/>
          <w:bCs/>
          <w:sz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8"/>
        <w:gridCol w:w="9018"/>
      </w:tblGrid>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M</w:t>
            </w:r>
          </w:p>
        </w:tc>
        <w:tc>
          <w:tcPr>
            <w:tcW w:w="9018" w:type="dxa"/>
          </w:tcPr>
          <w:p w:rsidR="0014344D" w:rsidRPr="00C647F0" w:rsidRDefault="00C647F0" w:rsidP="00C52D54">
            <w:pPr>
              <w:rPr>
                <w:rFonts w:ascii="Arial" w:hAnsi="Arial" w:cs="Arial"/>
                <w:bCs/>
                <w:sz w:val="20"/>
              </w:rPr>
            </w:pPr>
            <w:r w:rsidRPr="0014344D">
              <w:rPr>
                <w:rFonts w:ascii="Arial" w:hAnsi="Arial" w:cs="Arial"/>
                <w:b/>
                <w:bCs/>
                <w:sz w:val="20"/>
              </w:rPr>
              <w:t>Hand in issue statement</w:t>
            </w:r>
            <w:r w:rsidRPr="0014344D">
              <w:rPr>
                <w:rFonts w:ascii="Arial" w:hAnsi="Arial" w:cs="Arial"/>
                <w:bCs/>
                <w:sz w:val="20"/>
              </w:rPr>
              <w:t>. Research materials orientation. Memo Format.</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W</w:t>
            </w:r>
          </w:p>
        </w:tc>
        <w:tc>
          <w:tcPr>
            <w:tcW w:w="9018" w:type="dxa"/>
          </w:tcPr>
          <w:p w:rsidR="0014344D" w:rsidRPr="00C647F0" w:rsidRDefault="00C647F0" w:rsidP="00C52D54">
            <w:pPr>
              <w:rPr>
                <w:rFonts w:ascii="Arial" w:hAnsi="Arial" w:cs="Arial"/>
                <w:bCs/>
                <w:sz w:val="20"/>
              </w:rPr>
            </w:pPr>
            <w:r w:rsidRPr="0014344D">
              <w:rPr>
                <w:rFonts w:ascii="Arial" w:hAnsi="Arial" w:cs="Arial"/>
                <w:bCs/>
                <w:sz w:val="20"/>
              </w:rPr>
              <w:t>Law Library Orientation w/ Guest Speaker.  Complete Scavenger Hunt outside of class.</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F</w:t>
            </w:r>
          </w:p>
        </w:tc>
        <w:tc>
          <w:tcPr>
            <w:tcW w:w="9018" w:type="dxa"/>
          </w:tcPr>
          <w:p w:rsidR="0014344D" w:rsidRPr="00C647F0" w:rsidRDefault="00C647F0" w:rsidP="00C52D54">
            <w:pPr>
              <w:rPr>
                <w:rFonts w:ascii="Arial" w:hAnsi="Arial" w:cs="Arial"/>
                <w:bCs/>
                <w:sz w:val="20"/>
              </w:rPr>
            </w:pPr>
            <w:r w:rsidRPr="0014344D">
              <w:rPr>
                <w:rFonts w:ascii="Arial" w:hAnsi="Arial" w:cs="Arial"/>
                <w:bCs/>
                <w:sz w:val="20"/>
              </w:rPr>
              <w:t>Discuss research materials and citation format. Homework: Write annotated bibliography.</w:t>
            </w:r>
          </w:p>
        </w:tc>
      </w:tr>
    </w:tbl>
    <w:p w:rsidR="0014344D" w:rsidRPr="0014344D" w:rsidRDefault="0014344D" w:rsidP="0014344D">
      <w:pPr>
        <w:rPr>
          <w:rFonts w:ascii="Arial" w:hAnsi="Arial" w:cs="Arial"/>
          <w:sz w:val="20"/>
        </w:rPr>
      </w:pPr>
      <w:r w:rsidRPr="0014344D">
        <w:rPr>
          <w:rFonts w:ascii="Arial" w:hAnsi="Arial" w:cs="Arial"/>
          <w:sz w:val="20"/>
        </w:rPr>
        <w:t xml:space="preserve">  </w:t>
      </w:r>
    </w:p>
    <w:p w:rsidR="0014344D" w:rsidRPr="0014344D" w:rsidRDefault="0014344D" w:rsidP="0014344D">
      <w:pPr>
        <w:rPr>
          <w:rFonts w:ascii="Arial" w:hAnsi="Arial" w:cs="Arial"/>
          <w:b/>
          <w:bCs/>
          <w:sz w:val="20"/>
        </w:rPr>
      </w:pPr>
      <w:r w:rsidRPr="0014344D">
        <w:rPr>
          <w:rFonts w:ascii="Arial" w:hAnsi="Arial" w:cs="Arial"/>
          <w:b/>
          <w:bCs/>
          <w:sz w:val="20"/>
        </w:rPr>
        <w:t>Week 7 February 15-19</w:t>
      </w:r>
    </w:p>
    <w:p w:rsidR="0014344D" w:rsidRPr="0014344D" w:rsidRDefault="0014344D" w:rsidP="0014344D">
      <w:pPr>
        <w:rPr>
          <w:rFonts w:ascii="Arial" w:hAnsi="Arial" w:cs="Arial"/>
          <w:b/>
          <w:sz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8"/>
        <w:gridCol w:w="9018"/>
      </w:tblGrid>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M</w:t>
            </w:r>
          </w:p>
        </w:tc>
        <w:tc>
          <w:tcPr>
            <w:tcW w:w="9018" w:type="dxa"/>
          </w:tcPr>
          <w:p w:rsidR="0014344D" w:rsidRPr="00C647F0" w:rsidRDefault="00C647F0" w:rsidP="00C52D54">
            <w:pPr>
              <w:rPr>
                <w:rFonts w:ascii="Arial" w:hAnsi="Arial" w:cs="Arial"/>
                <w:bCs/>
                <w:sz w:val="20"/>
              </w:rPr>
            </w:pPr>
            <w:r w:rsidRPr="0014344D">
              <w:rPr>
                <w:rFonts w:ascii="Arial" w:hAnsi="Arial" w:cs="Arial"/>
                <w:bCs/>
                <w:sz w:val="20"/>
              </w:rPr>
              <w:t>Law Library Workshop--Meet in the law library.</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W</w:t>
            </w:r>
          </w:p>
        </w:tc>
        <w:tc>
          <w:tcPr>
            <w:tcW w:w="9018" w:type="dxa"/>
          </w:tcPr>
          <w:p w:rsidR="0014344D" w:rsidRPr="00C647F0" w:rsidRDefault="00C647F0" w:rsidP="00C647F0">
            <w:pPr>
              <w:rPr>
                <w:rFonts w:ascii="Arial" w:hAnsi="Arial" w:cs="Arial"/>
                <w:bCs/>
                <w:sz w:val="20"/>
              </w:rPr>
            </w:pPr>
            <w:r w:rsidRPr="0014344D">
              <w:rPr>
                <w:rFonts w:ascii="Arial" w:hAnsi="Arial" w:cs="Arial"/>
                <w:b/>
                <w:bCs/>
                <w:sz w:val="20"/>
              </w:rPr>
              <w:t>Due: Annotated bibliography of background research sources.</w:t>
            </w:r>
            <w:r w:rsidRPr="0014344D">
              <w:rPr>
                <w:rFonts w:ascii="Arial" w:hAnsi="Arial" w:cs="Arial"/>
                <w:bCs/>
                <w:sz w:val="20"/>
              </w:rPr>
              <w:t xml:space="preserve"> Discuss issue statement and facts.</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F</w:t>
            </w:r>
          </w:p>
        </w:tc>
        <w:tc>
          <w:tcPr>
            <w:tcW w:w="9018" w:type="dxa"/>
          </w:tcPr>
          <w:p w:rsidR="0014344D" w:rsidRPr="00C647F0" w:rsidRDefault="00C647F0" w:rsidP="00C647F0">
            <w:pPr>
              <w:rPr>
                <w:rFonts w:ascii="Arial" w:hAnsi="Arial" w:cs="Arial"/>
                <w:bCs/>
                <w:sz w:val="20"/>
              </w:rPr>
            </w:pPr>
            <w:r w:rsidRPr="0014344D">
              <w:rPr>
                <w:rFonts w:ascii="Arial" w:hAnsi="Arial" w:cs="Arial"/>
                <w:b/>
                <w:bCs/>
                <w:sz w:val="20"/>
              </w:rPr>
              <w:t>Due: Revised Issue Statement and Facts</w:t>
            </w:r>
            <w:r w:rsidRPr="0014344D">
              <w:rPr>
                <w:rFonts w:ascii="Arial" w:hAnsi="Arial" w:cs="Arial"/>
                <w:bCs/>
                <w:sz w:val="20"/>
              </w:rPr>
              <w:t>. Application of the Law or Analysis: General Principles and Description of Rules.</w:t>
            </w:r>
          </w:p>
        </w:tc>
      </w:tr>
    </w:tbl>
    <w:p w:rsidR="0014344D" w:rsidRPr="0014344D" w:rsidRDefault="0014344D" w:rsidP="0014344D">
      <w:pPr>
        <w:rPr>
          <w:rFonts w:ascii="Arial" w:hAnsi="Arial" w:cs="Arial"/>
          <w:b/>
          <w:bCs/>
          <w:sz w:val="20"/>
        </w:rPr>
      </w:pPr>
    </w:p>
    <w:p w:rsidR="0014344D" w:rsidRPr="0014344D" w:rsidRDefault="0014344D" w:rsidP="0014344D">
      <w:pPr>
        <w:rPr>
          <w:rFonts w:ascii="Arial" w:hAnsi="Arial" w:cs="Arial"/>
          <w:b/>
          <w:bCs/>
          <w:sz w:val="20"/>
        </w:rPr>
      </w:pPr>
      <w:r w:rsidRPr="0014344D">
        <w:rPr>
          <w:rFonts w:ascii="Arial" w:hAnsi="Arial" w:cs="Arial"/>
          <w:b/>
          <w:bCs/>
          <w:sz w:val="20"/>
        </w:rPr>
        <w:t xml:space="preserve">Week 8 </w:t>
      </w:r>
    </w:p>
    <w:p w:rsidR="0014344D" w:rsidRPr="0014344D" w:rsidRDefault="0014344D" w:rsidP="0014344D">
      <w:pPr>
        <w:rPr>
          <w:rFonts w:ascii="Arial" w:hAnsi="Arial" w:cs="Arial"/>
          <w:b/>
          <w:sz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8"/>
        <w:gridCol w:w="9018"/>
      </w:tblGrid>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M</w:t>
            </w:r>
          </w:p>
        </w:tc>
        <w:tc>
          <w:tcPr>
            <w:tcW w:w="9018" w:type="dxa"/>
          </w:tcPr>
          <w:p w:rsidR="0014344D" w:rsidRPr="00C647F0" w:rsidRDefault="00C647F0" w:rsidP="00C52D54">
            <w:pPr>
              <w:rPr>
                <w:rFonts w:ascii="Arial" w:hAnsi="Arial" w:cs="Arial"/>
                <w:bCs/>
                <w:sz w:val="20"/>
              </w:rPr>
            </w:pPr>
            <w:r w:rsidRPr="0014344D">
              <w:rPr>
                <w:rFonts w:ascii="Arial" w:hAnsi="Arial" w:cs="Arial"/>
                <w:bCs/>
                <w:sz w:val="20"/>
              </w:rPr>
              <w:t>Application of the Law or Analysis: Examples and Workshop.</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W</w:t>
            </w:r>
          </w:p>
        </w:tc>
        <w:tc>
          <w:tcPr>
            <w:tcW w:w="9018" w:type="dxa"/>
          </w:tcPr>
          <w:p w:rsidR="0014344D" w:rsidRPr="00C647F0" w:rsidRDefault="00C647F0" w:rsidP="00C647F0">
            <w:pPr>
              <w:rPr>
                <w:rFonts w:ascii="Arial" w:hAnsi="Arial" w:cs="Arial"/>
                <w:bCs/>
                <w:sz w:val="20"/>
              </w:rPr>
            </w:pPr>
            <w:r w:rsidRPr="0014344D">
              <w:rPr>
                <w:rFonts w:ascii="Arial" w:hAnsi="Arial" w:cs="Arial"/>
                <w:bCs/>
                <w:sz w:val="20"/>
              </w:rPr>
              <w:t>Application of the Law or Analysis: Using Case Precedent a</w:t>
            </w:r>
            <w:r w:rsidRPr="00C647F0">
              <w:rPr>
                <w:rFonts w:ascii="Arial" w:hAnsi="Arial" w:cs="Arial"/>
                <w:bCs/>
                <w:sz w:val="20"/>
              </w:rPr>
              <w:t xml:space="preserve">nd Arguing by Analogy. </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F</w:t>
            </w:r>
          </w:p>
        </w:tc>
        <w:tc>
          <w:tcPr>
            <w:tcW w:w="9018" w:type="dxa"/>
          </w:tcPr>
          <w:p w:rsidR="0014344D" w:rsidRPr="00C647F0" w:rsidRDefault="00C647F0" w:rsidP="00C647F0">
            <w:pPr>
              <w:rPr>
                <w:rFonts w:ascii="Arial" w:hAnsi="Arial" w:cs="Arial"/>
                <w:bCs/>
                <w:sz w:val="20"/>
              </w:rPr>
            </w:pPr>
            <w:r w:rsidRPr="00C647F0">
              <w:rPr>
                <w:rFonts w:ascii="Arial" w:hAnsi="Arial" w:cs="Arial"/>
                <w:bCs/>
                <w:sz w:val="20"/>
              </w:rPr>
              <w:t>Use of </w:t>
            </w:r>
            <w:r w:rsidRPr="0014344D">
              <w:rPr>
                <w:rFonts w:ascii="Arial" w:hAnsi="Arial" w:cs="Arial"/>
                <w:bCs/>
                <w:sz w:val="20"/>
              </w:rPr>
              <w:t>Citations.</w:t>
            </w:r>
          </w:p>
        </w:tc>
      </w:tr>
    </w:tbl>
    <w:p w:rsidR="0014344D" w:rsidRPr="0014344D" w:rsidRDefault="0014344D" w:rsidP="0014344D">
      <w:pPr>
        <w:rPr>
          <w:rFonts w:ascii="Arial" w:hAnsi="Arial" w:cs="Arial"/>
          <w:sz w:val="20"/>
        </w:rPr>
      </w:pPr>
      <w:r w:rsidRPr="0014344D">
        <w:rPr>
          <w:rFonts w:ascii="Arial" w:hAnsi="Arial" w:cs="Arial"/>
          <w:bCs/>
          <w:sz w:val="20"/>
        </w:rPr>
        <w:t xml:space="preserve">  </w:t>
      </w:r>
    </w:p>
    <w:p w:rsidR="0014344D" w:rsidRPr="0014344D" w:rsidRDefault="0014344D" w:rsidP="0014344D">
      <w:pPr>
        <w:rPr>
          <w:rFonts w:ascii="Arial" w:hAnsi="Arial" w:cs="Arial"/>
          <w:b/>
          <w:bCs/>
          <w:sz w:val="20"/>
        </w:rPr>
      </w:pPr>
      <w:r w:rsidRPr="0014344D">
        <w:rPr>
          <w:rFonts w:ascii="Arial" w:hAnsi="Arial" w:cs="Arial"/>
          <w:b/>
          <w:bCs/>
          <w:sz w:val="20"/>
        </w:rPr>
        <w:t xml:space="preserve">Week 9 </w:t>
      </w:r>
    </w:p>
    <w:p w:rsidR="0014344D" w:rsidRPr="0014344D" w:rsidRDefault="0014344D" w:rsidP="0014344D">
      <w:pPr>
        <w:rPr>
          <w:rFonts w:ascii="Arial" w:hAnsi="Arial" w:cs="Arial"/>
          <w:b/>
          <w:sz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8"/>
        <w:gridCol w:w="9018"/>
      </w:tblGrid>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M</w:t>
            </w:r>
          </w:p>
        </w:tc>
        <w:tc>
          <w:tcPr>
            <w:tcW w:w="9018" w:type="dxa"/>
          </w:tcPr>
          <w:p w:rsidR="0014344D" w:rsidRPr="00C647F0" w:rsidRDefault="00C647F0" w:rsidP="00C52D54">
            <w:pPr>
              <w:rPr>
                <w:rFonts w:ascii="Arial" w:hAnsi="Arial" w:cs="Arial"/>
                <w:bCs/>
                <w:sz w:val="20"/>
              </w:rPr>
            </w:pPr>
            <w:r w:rsidRPr="0014344D">
              <w:rPr>
                <w:rFonts w:ascii="Arial" w:hAnsi="Arial" w:cs="Arial"/>
                <w:bCs/>
                <w:sz w:val="20"/>
              </w:rPr>
              <w:t>Workshop: Bring to class source materials for memorandum.</w:t>
            </w:r>
          </w:p>
        </w:tc>
      </w:tr>
      <w:tr w:rsidR="0014344D" w:rsidRPr="00C647F0" w:rsidTr="00C647F0">
        <w:trPr>
          <w:trHeight w:val="270"/>
        </w:trPr>
        <w:tc>
          <w:tcPr>
            <w:tcW w:w="558" w:type="dxa"/>
          </w:tcPr>
          <w:p w:rsidR="0014344D" w:rsidRPr="00C647F0" w:rsidRDefault="0014344D" w:rsidP="00C52D54">
            <w:pPr>
              <w:rPr>
                <w:rFonts w:ascii="Arial" w:hAnsi="Arial" w:cs="Arial"/>
                <w:bCs/>
                <w:sz w:val="20"/>
              </w:rPr>
            </w:pPr>
            <w:r w:rsidRPr="00C647F0">
              <w:rPr>
                <w:rFonts w:ascii="Arial" w:hAnsi="Arial" w:cs="Arial"/>
                <w:bCs/>
                <w:sz w:val="20"/>
              </w:rPr>
              <w:t>W</w:t>
            </w:r>
          </w:p>
        </w:tc>
        <w:tc>
          <w:tcPr>
            <w:tcW w:w="9018" w:type="dxa"/>
          </w:tcPr>
          <w:p w:rsidR="0014344D" w:rsidRPr="00C647F0" w:rsidRDefault="00C647F0" w:rsidP="00C52D54">
            <w:pPr>
              <w:rPr>
                <w:rFonts w:ascii="Arial" w:hAnsi="Arial" w:cs="Arial"/>
                <w:bCs/>
                <w:sz w:val="20"/>
              </w:rPr>
            </w:pPr>
            <w:r w:rsidRPr="0014344D">
              <w:rPr>
                <w:rFonts w:ascii="Arial" w:hAnsi="Arial" w:cs="Arial"/>
                <w:bCs/>
                <w:sz w:val="20"/>
              </w:rPr>
              <w:t>Conclusions and Recommendations--General Principles.</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F</w:t>
            </w:r>
          </w:p>
        </w:tc>
        <w:tc>
          <w:tcPr>
            <w:tcW w:w="9018" w:type="dxa"/>
          </w:tcPr>
          <w:p w:rsidR="0014344D" w:rsidRPr="00C647F0" w:rsidRDefault="00C647F0" w:rsidP="00C647F0">
            <w:pPr>
              <w:rPr>
                <w:rFonts w:ascii="Arial" w:hAnsi="Arial" w:cs="Arial"/>
                <w:bCs/>
                <w:sz w:val="20"/>
              </w:rPr>
            </w:pPr>
            <w:r w:rsidRPr="0014344D">
              <w:rPr>
                <w:rFonts w:ascii="Arial" w:hAnsi="Arial" w:cs="Arial"/>
                <w:b/>
                <w:bCs/>
                <w:sz w:val="20"/>
              </w:rPr>
              <w:t>Due: Application of the Law for Peer Review. </w:t>
            </w:r>
            <w:r w:rsidRPr="0014344D">
              <w:rPr>
                <w:rFonts w:ascii="Arial" w:hAnsi="Arial" w:cs="Arial"/>
                <w:bCs/>
                <w:sz w:val="20"/>
              </w:rPr>
              <w:t xml:space="preserve">Assignment: Bring law school </w:t>
            </w:r>
            <w:proofErr w:type="gramStart"/>
            <w:r w:rsidRPr="0014344D">
              <w:rPr>
                <w:rFonts w:ascii="Arial" w:hAnsi="Arial" w:cs="Arial"/>
                <w:bCs/>
                <w:sz w:val="20"/>
              </w:rPr>
              <w:t>applications  to</w:t>
            </w:r>
            <w:proofErr w:type="gramEnd"/>
            <w:r w:rsidRPr="0014344D">
              <w:rPr>
                <w:rFonts w:ascii="Arial" w:hAnsi="Arial" w:cs="Arial"/>
                <w:bCs/>
                <w:sz w:val="20"/>
              </w:rPr>
              <w:t xml:space="preserve"> next meeting.</w:t>
            </w:r>
          </w:p>
        </w:tc>
      </w:tr>
    </w:tbl>
    <w:p w:rsidR="0014344D" w:rsidRPr="0014344D" w:rsidRDefault="0014344D" w:rsidP="0014344D">
      <w:pPr>
        <w:rPr>
          <w:rFonts w:ascii="Arial" w:hAnsi="Arial" w:cs="Arial"/>
          <w:b/>
          <w:bCs/>
          <w:sz w:val="20"/>
        </w:rPr>
      </w:pPr>
    </w:p>
    <w:p w:rsidR="0014344D" w:rsidRPr="00C647F0" w:rsidRDefault="00C647F0" w:rsidP="0014344D">
      <w:pPr>
        <w:rPr>
          <w:rFonts w:ascii="Arial" w:hAnsi="Arial" w:cs="Arial"/>
          <w:b/>
          <w:bCs/>
          <w:sz w:val="20"/>
        </w:rPr>
      </w:pPr>
      <w:r w:rsidRPr="00C647F0">
        <w:rPr>
          <w:rFonts w:ascii="Arial" w:hAnsi="Arial" w:cs="Arial"/>
          <w:b/>
          <w:bCs/>
          <w:sz w:val="20"/>
        </w:rPr>
        <w:t>Week 10</w:t>
      </w:r>
    </w:p>
    <w:p w:rsidR="00C647F0" w:rsidRPr="0014344D" w:rsidRDefault="00C647F0" w:rsidP="0014344D">
      <w:pPr>
        <w:rPr>
          <w:rFonts w:ascii="Arial" w:hAnsi="Arial" w:cs="Arial"/>
          <w:b/>
          <w:sz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8"/>
        <w:gridCol w:w="9018"/>
      </w:tblGrid>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M</w:t>
            </w:r>
          </w:p>
        </w:tc>
        <w:tc>
          <w:tcPr>
            <w:tcW w:w="9018" w:type="dxa"/>
          </w:tcPr>
          <w:p w:rsidR="0014344D" w:rsidRPr="00C647F0" w:rsidRDefault="00C647F0" w:rsidP="00C52D54">
            <w:pPr>
              <w:rPr>
                <w:rFonts w:ascii="Arial" w:hAnsi="Arial" w:cs="Arial"/>
                <w:bCs/>
                <w:sz w:val="20"/>
              </w:rPr>
            </w:pPr>
            <w:r w:rsidRPr="0014344D">
              <w:rPr>
                <w:rFonts w:ascii="Arial" w:hAnsi="Arial" w:cs="Arial"/>
                <w:b/>
                <w:bCs/>
                <w:sz w:val="20"/>
              </w:rPr>
              <w:t>Due: Revised Memorandum</w:t>
            </w:r>
            <w:r w:rsidRPr="0014344D">
              <w:rPr>
                <w:rFonts w:ascii="Arial" w:hAnsi="Arial" w:cs="Arial"/>
                <w:bCs/>
                <w:sz w:val="20"/>
              </w:rPr>
              <w:t>. Discuss law school applications.</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W</w:t>
            </w:r>
          </w:p>
        </w:tc>
        <w:tc>
          <w:tcPr>
            <w:tcW w:w="9018" w:type="dxa"/>
          </w:tcPr>
          <w:p w:rsidR="0014344D" w:rsidRPr="00C647F0" w:rsidRDefault="00C647F0" w:rsidP="00C52D54">
            <w:pPr>
              <w:rPr>
                <w:rFonts w:ascii="Arial" w:hAnsi="Arial" w:cs="Arial"/>
                <w:bCs/>
                <w:sz w:val="20"/>
              </w:rPr>
            </w:pPr>
            <w:r w:rsidRPr="0014344D">
              <w:rPr>
                <w:rFonts w:ascii="Arial" w:hAnsi="Arial" w:cs="Arial"/>
                <w:bCs/>
                <w:sz w:val="20"/>
              </w:rPr>
              <w:t>Writing the Résumé for Graduate School. Bring your résumé to class, if you have one.</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F</w:t>
            </w:r>
          </w:p>
        </w:tc>
        <w:tc>
          <w:tcPr>
            <w:tcW w:w="9018" w:type="dxa"/>
          </w:tcPr>
          <w:p w:rsidR="0014344D" w:rsidRPr="00C647F0" w:rsidRDefault="00C647F0" w:rsidP="00C52D54">
            <w:pPr>
              <w:rPr>
                <w:rFonts w:ascii="Arial" w:hAnsi="Arial" w:cs="Arial"/>
                <w:bCs/>
                <w:sz w:val="20"/>
              </w:rPr>
            </w:pPr>
            <w:r w:rsidRPr="0014344D">
              <w:rPr>
                <w:rFonts w:ascii="Arial" w:hAnsi="Arial" w:cs="Arial"/>
                <w:b/>
                <w:bCs/>
                <w:sz w:val="20"/>
              </w:rPr>
              <w:t>Due: Résumé.</w:t>
            </w:r>
            <w:r w:rsidRPr="0014344D">
              <w:rPr>
                <w:rFonts w:ascii="Arial" w:hAnsi="Arial" w:cs="Arial"/>
                <w:bCs/>
                <w:sz w:val="20"/>
              </w:rPr>
              <w:t xml:space="preserve"> Writing a Personal Statement. </w:t>
            </w:r>
          </w:p>
        </w:tc>
      </w:tr>
    </w:tbl>
    <w:p w:rsidR="00C647F0" w:rsidRPr="00C647F0" w:rsidRDefault="00C647F0" w:rsidP="0014344D">
      <w:pPr>
        <w:rPr>
          <w:rFonts w:ascii="Arial" w:hAnsi="Arial" w:cs="Arial"/>
          <w:b/>
          <w:sz w:val="20"/>
        </w:rPr>
      </w:pPr>
    </w:p>
    <w:p w:rsidR="0014344D" w:rsidRPr="00C647F0" w:rsidRDefault="0014344D" w:rsidP="0014344D">
      <w:pPr>
        <w:rPr>
          <w:rFonts w:ascii="Arial" w:hAnsi="Arial" w:cs="Arial"/>
          <w:b/>
          <w:sz w:val="20"/>
        </w:rPr>
      </w:pPr>
      <w:r w:rsidRPr="0014344D">
        <w:rPr>
          <w:rFonts w:ascii="Arial" w:hAnsi="Arial" w:cs="Arial"/>
          <w:b/>
          <w:sz w:val="20"/>
        </w:rPr>
        <w:t>Week 1</w:t>
      </w:r>
      <w:r w:rsidR="00C647F0" w:rsidRPr="00C647F0">
        <w:rPr>
          <w:rFonts w:ascii="Arial" w:hAnsi="Arial" w:cs="Arial"/>
          <w:b/>
          <w:sz w:val="20"/>
        </w:rPr>
        <w:t>1</w:t>
      </w:r>
      <w:r w:rsidRPr="0014344D">
        <w:rPr>
          <w:rFonts w:ascii="Arial" w:hAnsi="Arial" w:cs="Arial"/>
          <w:b/>
          <w:sz w:val="20"/>
        </w:rPr>
        <w:t xml:space="preserve"> </w:t>
      </w:r>
    </w:p>
    <w:p w:rsidR="00C647F0" w:rsidRPr="0014344D" w:rsidRDefault="00C647F0" w:rsidP="0014344D">
      <w:pPr>
        <w:rPr>
          <w:rFonts w:ascii="Arial" w:hAnsi="Arial" w:cs="Arial"/>
          <w:bCs/>
          <w:sz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8"/>
        <w:gridCol w:w="9018"/>
      </w:tblGrid>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M</w:t>
            </w:r>
          </w:p>
        </w:tc>
        <w:tc>
          <w:tcPr>
            <w:tcW w:w="9018" w:type="dxa"/>
          </w:tcPr>
          <w:p w:rsidR="0014344D" w:rsidRPr="00C647F0" w:rsidRDefault="00C647F0" w:rsidP="00C52D54">
            <w:pPr>
              <w:rPr>
                <w:rFonts w:ascii="Arial" w:hAnsi="Arial" w:cs="Arial"/>
                <w:bCs/>
                <w:sz w:val="20"/>
              </w:rPr>
            </w:pPr>
            <w:r w:rsidRPr="0014344D">
              <w:rPr>
                <w:rFonts w:ascii="Arial" w:hAnsi="Arial" w:cs="Arial"/>
                <w:b/>
                <w:bCs/>
                <w:sz w:val="20"/>
              </w:rPr>
              <w:t>Due: Résumé and Personal Statement for Peer Review.</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W</w:t>
            </w:r>
          </w:p>
        </w:tc>
        <w:tc>
          <w:tcPr>
            <w:tcW w:w="9018" w:type="dxa"/>
          </w:tcPr>
          <w:p w:rsidR="0014344D" w:rsidRPr="00C647F0" w:rsidRDefault="00C647F0" w:rsidP="00C52D54">
            <w:pPr>
              <w:rPr>
                <w:rFonts w:ascii="Arial" w:hAnsi="Arial" w:cs="Arial"/>
                <w:bCs/>
                <w:sz w:val="20"/>
              </w:rPr>
            </w:pPr>
            <w:r w:rsidRPr="0014344D">
              <w:rPr>
                <w:rFonts w:ascii="Arial" w:hAnsi="Arial" w:cs="Arial"/>
                <w:b/>
                <w:bCs/>
                <w:sz w:val="20"/>
              </w:rPr>
              <w:t>Due: Revised Résumé and Personal Statement</w:t>
            </w:r>
            <w:r w:rsidRPr="0014344D">
              <w:rPr>
                <w:rFonts w:ascii="Arial" w:hAnsi="Arial" w:cs="Arial"/>
                <w:bCs/>
                <w:sz w:val="20"/>
              </w:rPr>
              <w:t>. New Legal Issue and Discussion. </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F</w:t>
            </w:r>
          </w:p>
        </w:tc>
        <w:tc>
          <w:tcPr>
            <w:tcW w:w="9018" w:type="dxa"/>
          </w:tcPr>
          <w:p w:rsidR="0014344D" w:rsidRPr="00C647F0" w:rsidRDefault="00C647F0" w:rsidP="00C52D54">
            <w:pPr>
              <w:rPr>
                <w:rFonts w:ascii="Arial" w:hAnsi="Arial" w:cs="Arial"/>
                <w:bCs/>
                <w:sz w:val="20"/>
              </w:rPr>
            </w:pPr>
            <w:r w:rsidRPr="0014344D">
              <w:rPr>
                <w:rFonts w:ascii="Arial" w:hAnsi="Arial" w:cs="Arial"/>
                <w:bCs/>
                <w:sz w:val="20"/>
              </w:rPr>
              <w:t>Preparation of Legal Arguments.</w:t>
            </w:r>
          </w:p>
        </w:tc>
      </w:tr>
    </w:tbl>
    <w:p w:rsidR="00C647F0" w:rsidRPr="00C647F0" w:rsidRDefault="00C647F0" w:rsidP="0014344D">
      <w:pPr>
        <w:rPr>
          <w:rFonts w:ascii="Arial" w:hAnsi="Arial" w:cs="Arial"/>
          <w:bCs/>
          <w:sz w:val="20"/>
        </w:rPr>
      </w:pPr>
    </w:p>
    <w:p w:rsidR="0014344D" w:rsidRPr="00C647F0" w:rsidRDefault="0014344D" w:rsidP="0014344D">
      <w:pPr>
        <w:rPr>
          <w:rFonts w:ascii="Arial" w:hAnsi="Arial" w:cs="Arial"/>
          <w:b/>
          <w:bCs/>
          <w:sz w:val="20"/>
        </w:rPr>
      </w:pPr>
      <w:r w:rsidRPr="0014344D">
        <w:rPr>
          <w:rFonts w:ascii="Arial" w:hAnsi="Arial" w:cs="Arial"/>
          <w:b/>
          <w:bCs/>
          <w:sz w:val="20"/>
        </w:rPr>
        <w:t>Week 1</w:t>
      </w:r>
      <w:r w:rsidR="00C647F0" w:rsidRPr="00C647F0">
        <w:rPr>
          <w:rFonts w:ascii="Arial" w:hAnsi="Arial" w:cs="Arial"/>
          <w:b/>
          <w:bCs/>
          <w:sz w:val="20"/>
        </w:rPr>
        <w:t>2</w:t>
      </w:r>
      <w:r w:rsidRPr="0014344D">
        <w:rPr>
          <w:rFonts w:ascii="Arial" w:hAnsi="Arial" w:cs="Arial"/>
          <w:b/>
          <w:bCs/>
          <w:sz w:val="20"/>
        </w:rPr>
        <w:t xml:space="preserve"> </w:t>
      </w:r>
    </w:p>
    <w:p w:rsidR="00C647F0" w:rsidRPr="0014344D" w:rsidRDefault="00C647F0" w:rsidP="0014344D">
      <w:pPr>
        <w:rPr>
          <w:rFonts w:ascii="Arial" w:hAnsi="Arial" w:cs="Arial"/>
          <w:b/>
          <w:sz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8"/>
        <w:gridCol w:w="9018"/>
      </w:tblGrid>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M</w:t>
            </w:r>
          </w:p>
        </w:tc>
        <w:tc>
          <w:tcPr>
            <w:tcW w:w="9018" w:type="dxa"/>
          </w:tcPr>
          <w:p w:rsidR="0014344D" w:rsidRPr="00C647F0" w:rsidRDefault="00C647F0" w:rsidP="00C52D54">
            <w:pPr>
              <w:rPr>
                <w:rFonts w:ascii="Arial" w:hAnsi="Arial" w:cs="Arial"/>
                <w:bCs/>
                <w:sz w:val="20"/>
              </w:rPr>
            </w:pPr>
            <w:r w:rsidRPr="0014344D">
              <w:rPr>
                <w:rFonts w:ascii="Arial" w:hAnsi="Arial" w:cs="Arial"/>
                <w:bCs/>
                <w:sz w:val="20"/>
              </w:rPr>
              <w:t xml:space="preserve">Round 1 </w:t>
            </w:r>
            <w:proofErr w:type="gramStart"/>
            <w:r w:rsidRPr="0014344D">
              <w:rPr>
                <w:rFonts w:ascii="Arial" w:hAnsi="Arial" w:cs="Arial"/>
                <w:bCs/>
                <w:sz w:val="20"/>
              </w:rPr>
              <w:t>Debates</w:t>
            </w:r>
            <w:proofErr w:type="gramEnd"/>
            <w:r w:rsidRPr="00C647F0">
              <w:rPr>
                <w:rFonts w:ascii="Arial" w:hAnsi="Arial" w:cs="Arial"/>
                <w:bCs/>
                <w:sz w:val="20"/>
              </w:rPr>
              <w:t>.</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W</w:t>
            </w:r>
          </w:p>
        </w:tc>
        <w:tc>
          <w:tcPr>
            <w:tcW w:w="9018" w:type="dxa"/>
          </w:tcPr>
          <w:p w:rsidR="0014344D" w:rsidRPr="00C647F0" w:rsidRDefault="00C647F0" w:rsidP="00C52D54">
            <w:pPr>
              <w:rPr>
                <w:rFonts w:ascii="Arial" w:hAnsi="Arial" w:cs="Arial"/>
                <w:bCs/>
                <w:sz w:val="20"/>
              </w:rPr>
            </w:pPr>
            <w:r w:rsidRPr="0014344D">
              <w:rPr>
                <w:rFonts w:ascii="Arial" w:hAnsi="Arial" w:cs="Arial"/>
                <w:bCs/>
                <w:sz w:val="20"/>
              </w:rPr>
              <w:t xml:space="preserve">Round 1 </w:t>
            </w:r>
            <w:proofErr w:type="gramStart"/>
            <w:r w:rsidRPr="0014344D">
              <w:rPr>
                <w:rFonts w:ascii="Arial" w:hAnsi="Arial" w:cs="Arial"/>
                <w:bCs/>
                <w:sz w:val="20"/>
              </w:rPr>
              <w:t>Debates</w:t>
            </w:r>
            <w:proofErr w:type="gramEnd"/>
            <w:r w:rsidRPr="00C647F0">
              <w:rPr>
                <w:rFonts w:ascii="Arial" w:hAnsi="Arial" w:cs="Arial"/>
                <w:bCs/>
                <w:sz w:val="20"/>
              </w:rPr>
              <w:t>.</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F</w:t>
            </w:r>
          </w:p>
        </w:tc>
        <w:tc>
          <w:tcPr>
            <w:tcW w:w="9018" w:type="dxa"/>
          </w:tcPr>
          <w:p w:rsidR="0014344D" w:rsidRPr="00C647F0" w:rsidRDefault="00C647F0" w:rsidP="00C52D54">
            <w:pPr>
              <w:rPr>
                <w:rFonts w:ascii="Arial" w:hAnsi="Arial" w:cs="Arial"/>
                <w:bCs/>
                <w:sz w:val="20"/>
              </w:rPr>
            </w:pPr>
            <w:r w:rsidRPr="0014344D">
              <w:rPr>
                <w:rFonts w:ascii="Arial" w:hAnsi="Arial" w:cs="Arial"/>
                <w:bCs/>
                <w:sz w:val="20"/>
              </w:rPr>
              <w:t xml:space="preserve">Round 1 </w:t>
            </w:r>
            <w:proofErr w:type="gramStart"/>
            <w:r w:rsidRPr="0014344D">
              <w:rPr>
                <w:rFonts w:ascii="Arial" w:hAnsi="Arial" w:cs="Arial"/>
                <w:bCs/>
                <w:sz w:val="20"/>
              </w:rPr>
              <w:t>Debates</w:t>
            </w:r>
            <w:proofErr w:type="gramEnd"/>
            <w:r w:rsidRPr="0014344D">
              <w:rPr>
                <w:rFonts w:ascii="Arial" w:hAnsi="Arial" w:cs="Arial"/>
                <w:bCs/>
                <w:sz w:val="20"/>
              </w:rPr>
              <w:t>.</w:t>
            </w:r>
          </w:p>
        </w:tc>
      </w:tr>
    </w:tbl>
    <w:p w:rsidR="00C647F0" w:rsidRPr="00C647F0" w:rsidRDefault="00C647F0" w:rsidP="0014344D">
      <w:pPr>
        <w:rPr>
          <w:rFonts w:ascii="Arial" w:hAnsi="Arial" w:cs="Arial"/>
          <w:b/>
          <w:bCs/>
          <w:sz w:val="20"/>
        </w:rPr>
      </w:pPr>
    </w:p>
    <w:p w:rsidR="0014344D" w:rsidRPr="00C647F0" w:rsidRDefault="0014344D" w:rsidP="0014344D">
      <w:pPr>
        <w:rPr>
          <w:rFonts w:ascii="Arial" w:hAnsi="Arial" w:cs="Arial"/>
          <w:bCs/>
          <w:sz w:val="20"/>
        </w:rPr>
      </w:pPr>
      <w:r w:rsidRPr="0014344D">
        <w:rPr>
          <w:rFonts w:ascii="Arial" w:hAnsi="Arial" w:cs="Arial"/>
          <w:b/>
          <w:bCs/>
          <w:sz w:val="20"/>
        </w:rPr>
        <w:t>Week 1</w:t>
      </w:r>
      <w:r w:rsidR="00C647F0" w:rsidRPr="00C647F0">
        <w:rPr>
          <w:rFonts w:ascii="Arial" w:hAnsi="Arial" w:cs="Arial"/>
          <w:b/>
          <w:bCs/>
          <w:sz w:val="20"/>
        </w:rPr>
        <w:t>3</w:t>
      </w:r>
      <w:r w:rsidRPr="0014344D">
        <w:rPr>
          <w:rFonts w:ascii="Arial" w:hAnsi="Arial" w:cs="Arial"/>
          <w:bCs/>
          <w:sz w:val="20"/>
        </w:rPr>
        <w:t>   </w:t>
      </w:r>
      <w:r w:rsidRPr="0014344D">
        <w:rPr>
          <w:rFonts w:ascii="Arial" w:hAnsi="Arial" w:cs="Arial"/>
          <w:sz w:val="20"/>
        </w:rPr>
        <w:br/>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8"/>
        <w:gridCol w:w="9018"/>
      </w:tblGrid>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M</w:t>
            </w:r>
          </w:p>
        </w:tc>
        <w:tc>
          <w:tcPr>
            <w:tcW w:w="9018" w:type="dxa"/>
          </w:tcPr>
          <w:p w:rsidR="0014344D" w:rsidRPr="00C647F0" w:rsidRDefault="00C647F0" w:rsidP="00C52D54">
            <w:pPr>
              <w:rPr>
                <w:rFonts w:ascii="Arial" w:hAnsi="Arial" w:cs="Arial"/>
                <w:bCs/>
                <w:sz w:val="20"/>
              </w:rPr>
            </w:pPr>
            <w:r w:rsidRPr="0014344D">
              <w:rPr>
                <w:rFonts w:ascii="Arial" w:hAnsi="Arial" w:cs="Arial"/>
                <w:b/>
                <w:bCs/>
                <w:sz w:val="20"/>
              </w:rPr>
              <w:t>Due: Legal Brief 3. Discussion of Debates.</w:t>
            </w:r>
            <w:r w:rsidRPr="0014344D">
              <w:rPr>
                <w:rFonts w:ascii="Arial" w:hAnsi="Arial" w:cs="Arial"/>
                <w:bCs/>
                <w:sz w:val="20"/>
              </w:rPr>
              <w:t>   Three Cases for the Tournament, Rounds 2, 3, 4</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W</w:t>
            </w:r>
          </w:p>
        </w:tc>
        <w:tc>
          <w:tcPr>
            <w:tcW w:w="9018" w:type="dxa"/>
          </w:tcPr>
          <w:p w:rsidR="0014344D" w:rsidRPr="00C647F0" w:rsidRDefault="00C647F0" w:rsidP="00C647F0">
            <w:pPr>
              <w:rPr>
                <w:rFonts w:ascii="Arial" w:hAnsi="Arial" w:cs="Arial"/>
                <w:bCs/>
                <w:sz w:val="20"/>
              </w:rPr>
            </w:pPr>
            <w:r w:rsidRPr="0014344D">
              <w:rPr>
                <w:rFonts w:ascii="Arial" w:hAnsi="Arial" w:cs="Arial"/>
                <w:bCs/>
                <w:sz w:val="20"/>
              </w:rPr>
              <w:t xml:space="preserve">Case 1 Prep    </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F</w:t>
            </w:r>
          </w:p>
        </w:tc>
        <w:tc>
          <w:tcPr>
            <w:tcW w:w="9018" w:type="dxa"/>
          </w:tcPr>
          <w:p w:rsidR="0014344D" w:rsidRPr="00C647F0" w:rsidRDefault="00C647F0" w:rsidP="00C52D54">
            <w:pPr>
              <w:rPr>
                <w:rFonts w:ascii="Arial" w:hAnsi="Arial" w:cs="Arial"/>
                <w:bCs/>
                <w:sz w:val="20"/>
              </w:rPr>
            </w:pPr>
            <w:r w:rsidRPr="0014344D">
              <w:rPr>
                <w:rFonts w:ascii="Arial" w:hAnsi="Arial" w:cs="Arial"/>
                <w:bCs/>
                <w:sz w:val="20"/>
              </w:rPr>
              <w:t>Case 2 Prep</w:t>
            </w:r>
          </w:p>
        </w:tc>
      </w:tr>
    </w:tbl>
    <w:p w:rsidR="0014344D" w:rsidRPr="0014344D" w:rsidRDefault="0014344D" w:rsidP="0014344D">
      <w:pPr>
        <w:rPr>
          <w:rFonts w:ascii="Arial" w:hAnsi="Arial" w:cs="Arial"/>
          <w:sz w:val="20"/>
        </w:rPr>
      </w:pPr>
      <w:r w:rsidRPr="0014344D">
        <w:rPr>
          <w:rFonts w:ascii="Arial" w:hAnsi="Arial" w:cs="Arial"/>
          <w:bCs/>
          <w:sz w:val="20"/>
        </w:rPr>
        <w:t xml:space="preserve">  </w:t>
      </w:r>
    </w:p>
    <w:p w:rsidR="0014344D" w:rsidRPr="00C647F0" w:rsidRDefault="0014344D" w:rsidP="0014344D">
      <w:pPr>
        <w:rPr>
          <w:rFonts w:ascii="Arial" w:hAnsi="Arial" w:cs="Arial"/>
          <w:b/>
          <w:bCs/>
          <w:sz w:val="20"/>
        </w:rPr>
      </w:pPr>
      <w:r w:rsidRPr="0014344D">
        <w:rPr>
          <w:rFonts w:ascii="Arial" w:hAnsi="Arial" w:cs="Arial"/>
          <w:b/>
          <w:bCs/>
          <w:sz w:val="20"/>
        </w:rPr>
        <w:t xml:space="preserve">Week 15 </w:t>
      </w:r>
    </w:p>
    <w:p w:rsidR="00C647F0" w:rsidRPr="0014344D" w:rsidRDefault="00C647F0" w:rsidP="0014344D">
      <w:pPr>
        <w:rPr>
          <w:rFonts w:ascii="Arial" w:hAnsi="Arial" w:cs="Arial"/>
          <w:b/>
          <w:sz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8"/>
        <w:gridCol w:w="9018"/>
      </w:tblGrid>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M</w:t>
            </w:r>
          </w:p>
        </w:tc>
        <w:tc>
          <w:tcPr>
            <w:tcW w:w="9018" w:type="dxa"/>
          </w:tcPr>
          <w:p w:rsidR="0014344D" w:rsidRPr="00C647F0" w:rsidRDefault="00C647F0" w:rsidP="00C52D54">
            <w:pPr>
              <w:rPr>
                <w:rFonts w:ascii="Arial" w:hAnsi="Arial" w:cs="Arial"/>
                <w:bCs/>
                <w:sz w:val="20"/>
              </w:rPr>
            </w:pPr>
            <w:r w:rsidRPr="0014344D">
              <w:rPr>
                <w:rFonts w:ascii="Arial" w:hAnsi="Arial" w:cs="Arial"/>
                <w:bCs/>
                <w:sz w:val="20"/>
              </w:rPr>
              <w:t>Case 3 Prep</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W</w:t>
            </w:r>
          </w:p>
        </w:tc>
        <w:tc>
          <w:tcPr>
            <w:tcW w:w="9018" w:type="dxa"/>
          </w:tcPr>
          <w:p w:rsidR="0014344D" w:rsidRPr="00C647F0" w:rsidRDefault="00C647F0" w:rsidP="00C647F0">
            <w:pPr>
              <w:rPr>
                <w:rFonts w:ascii="Arial" w:hAnsi="Arial" w:cs="Arial"/>
                <w:bCs/>
                <w:sz w:val="20"/>
              </w:rPr>
            </w:pPr>
            <w:proofErr w:type="gramStart"/>
            <w:r w:rsidRPr="0014344D">
              <w:rPr>
                <w:rFonts w:ascii="Arial" w:hAnsi="Arial" w:cs="Arial"/>
                <w:bCs/>
                <w:sz w:val="20"/>
              </w:rPr>
              <w:t xml:space="preserve">Tournament  </w:t>
            </w:r>
            <w:r w:rsidRPr="00C647F0">
              <w:rPr>
                <w:rFonts w:ascii="Arial" w:hAnsi="Arial" w:cs="Arial"/>
                <w:bCs/>
                <w:sz w:val="20"/>
              </w:rPr>
              <w:t>6:150</w:t>
            </w:r>
            <w:proofErr w:type="gramEnd"/>
            <w:r w:rsidRPr="00C647F0">
              <w:rPr>
                <w:rFonts w:ascii="Arial" w:hAnsi="Arial" w:cs="Arial"/>
                <w:bCs/>
                <w:sz w:val="20"/>
              </w:rPr>
              <w:t xml:space="preserve"> 8:30</w:t>
            </w:r>
            <w:r w:rsidRPr="0014344D">
              <w:rPr>
                <w:rFonts w:ascii="Arial" w:hAnsi="Arial" w:cs="Arial"/>
                <w:bCs/>
                <w:sz w:val="20"/>
              </w:rPr>
              <w:t xml:space="preserve"> pm</w:t>
            </w:r>
            <w:r w:rsidRPr="00C647F0">
              <w:rPr>
                <w:rFonts w:ascii="Arial" w:hAnsi="Arial" w:cs="Arial"/>
                <w:bCs/>
                <w:sz w:val="20"/>
              </w:rPr>
              <w:t>, Location TBA.</w:t>
            </w:r>
          </w:p>
        </w:tc>
      </w:tr>
      <w:tr w:rsidR="0014344D" w:rsidRPr="00C647F0" w:rsidTr="00C52D54">
        <w:tc>
          <w:tcPr>
            <w:tcW w:w="558" w:type="dxa"/>
          </w:tcPr>
          <w:p w:rsidR="0014344D" w:rsidRPr="00C647F0" w:rsidRDefault="0014344D" w:rsidP="00C52D54">
            <w:pPr>
              <w:rPr>
                <w:rFonts w:ascii="Arial" w:hAnsi="Arial" w:cs="Arial"/>
                <w:bCs/>
                <w:sz w:val="20"/>
              </w:rPr>
            </w:pPr>
            <w:r w:rsidRPr="00C647F0">
              <w:rPr>
                <w:rFonts w:ascii="Arial" w:hAnsi="Arial" w:cs="Arial"/>
                <w:bCs/>
                <w:sz w:val="20"/>
              </w:rPr>
              <w:t>F</w:t>
            </w:r>
          </w:p>
        </w:tc>
        <w:tc>
          <w:tcPr>
            <w:tcW w:w="9018" w:type="dxa"/>
          </w:tcPr>
          <w:p w:rsidR="0014344D" w:rsidRPr="00C647F0" w:rsidRDefault="00C647F0" w:rsidP="00C647F0">
            <w:pPr>
              <w:rPr>
                <w:rFonts w:ascii="Arial" w:hAnsi="Arial" w:cs="Arial"/>
                <w:bCs/>
                <w:sz w:val="20"/>
              </w:rPr>
            </w:pPr>
            <w:r w:rsidRPr="0014344D">
              <w:rPr>
                <w:rFonts w:ascii="Arial" w:hAnsi="Arial" w:cs="Arial"/>
                <w:bCs/>
                <w:sz w:val="20"/>
              </w:rPr>
              <w:t>Tournament Discussion</w:t>
            </w:r>
            <w:r w:rsidRPr="00C647F0">
              <w:rPr>
                <w:rFonts w:ascii="Arial" w:hAnsi="Arial" w:cs="Arial"/>
                <w:bCs/>
                <w:sz w:val="20"/>
              </w:rPr>
              <w:t xml:space="preserve"> and Debriefing.</w:t>
            </w:r>
          </w:p>
        </w:tc>
      </w:tr>
    </w:tbl>
    <w:p w:rsidR="003708B3" w:rsidRPr="00C647F0" w:rsidRDefault="0014344D" w:rsidP="0014344D">
      <w:pPr>
        <w:rPr>
          <w:rFonts w:ascii="Arial" w:hAnsi="Arial" w:cs="Arial"/>
          <w:sz w:val="20"/>
        </w:rPr>
      </w:pPr>
      <w:r w:rsidRPr="0014344D">
        <w:rPr>
          <w:rFonts w:ascii="Arial" w:hAnsi="Arial" w:cs="Arial"/>
          <w:bCs/>
          <w:sz w:val="20"/>
        </w:rPr>
        <w:t xml:space="preserve">  </w:t>
      </w:r>
    </w:p>
    <w:sectPr w:rsidR="003708B3" w:rsidRPr="00C647F0" w:rsidSect="004A63E6">
      <w:type w:val="continuous"/>
      <w:pgSz w:w="12240" w:h="15840"/>
      <w:pgMar w:top="1440" w:right="1440" w:bottom="117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15F3" w:rsidRDefault="000A15F3" w:rsidP="00207B73">
      <w:r>
        <w:separator/>
      </w:r>
    </w:p>
  </w:endnote>
  <w:endnote w:type="continuationSeparator" w:id="0">
    <w:p w:rsidR="000A15F3" w:rsidRDefault="000A15F3" w:rsidP="00207B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MyriadPro-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15F3" w:rsidRDefault="000A15F3" w:rsidP="00207B73">
      <w:r>
        <w:separator/>
      </w:r>
    </w:p>
  </w:footnote>
  <w:footnote w:type="continuationSeparator" w:id="0">
    <w:p w:rsidR="000A15F3" w:rsidRDefault="000A15F3" w:rsidP="00207B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528F" w:rsidRPr="00207B73" w:rsidRDefault="0039528F">
    <w:pPr>
      <w:pStyle w:val="Header"/>
      <w:jc w:val="right"/>
      <w:rPr>
        <w:rFonts w:ascii="Arial" w:hAnsi="Arial" w:cs="Arial"/>
        <w:sz w:val="22"/>
        <w:szCs w:val="22"/>
      </w:rPr>
    </w:pPr>
    <w:r>
      <w:t xml:space="preserve"> </w:t>
    </w:r>
    <w:r w:rsidRPr="00207B73">
      <w:rPr>
        <w:rFonts w:ascii="Arial" w:hAnsi="Arial" w:cs="Arial"/>
        <w:sz w:val="22"/>
        <w:szCs w:val="22"/>
      </w:rPr>
      <w:t>ENC 3</w:t>
    </w:r>
    <w:r w:rsidR="00620E4E">
      <w:rPr>
        <w:rFonts w:ascii="Arial" w:hAnsi="Arial" w:cs="Arial"/>
        <w:sz w:val="22"/>
        <w:szCs w:val="22"/>
      </w:rPr>
      <w:t>465</w:t>
    </w:r>
    <w:r w:rsidRPr="00207B73">
      <w:rPr>
        <w:rFonts w:ascii="Arial" w:hAnsi="Arial" w:cs="Arial"/>
        <w:sz w:val="22"/>
        <w:szCs w:val="22"/>
      </w:rPr>
      <w:t xml:space="preserve"> </w:t>
    </w:r>
    <w:proofErr w:type="gramStart"/>
    <w:r w:rsidRPr="00207B73">
      <w:rPr>
        <w:rFonts w:ascii="Arial" w:hAnsi="Arial" w:cs="Arial"/>
        <w:sz w:val="22"/>
        <w:szCs w:val="22"/>
      </w:rPr>
      <w:t xml:space="preserve">Syllabus  </w:t>
    </w:r>
    <w:proofErr w:type="gramEnd"/>
    <w:r w:rsidRPr="00207B73">
      <w:rPr>
        <w:rFonts w:ascii="Arial" w:hAnsi="Arial" w:cs="Arial"/>
        <w:sz w:val="22"/>
        <w:szCs w:val="22"/>
      </w:rPr>
      <w:fldChar w:fldCharType="begin"/>
    </w:r>
    <w:r w:rsidRPr="00207B73">
      <w:rPr>
        <w:rFonts w:ascii="Arial" w:hAnsi="Arial" w:cs="Arial"/>
        <w:sz w:val="22"/>
        <w:szCs w:val="22"/>
      </w:rPr>
      <w:instrText xml:space="preserve"> PAGE   \* MERGEFORMAT </w:instrText>
    </w:r>
    <w:r w:rsidRPr="00207B73">
      <w:rPr>
        <w:rFonts w:ascii="Arial" w:hAnsi="Arial" w:cs="Arial"/>
        <w:sz w:val="22"/>
        <w:szCs w:val="22"/>
      </w:rPr>
      <w:fldChar w:fldCharType="separate"/>
    </w:r>
    <w:r w:rsidR="00620E4E">
      <w:rPr>
        <w:rFonts w:ascii="Arial" w:hAnsi="Arial" w:cs="Arial"/>
        <w:noProof/>
        <w:sz w:val="22"/>
        <w:szCs w:val="22"/>
      </w:rPr>
      <w:t>5</w:t>
    </w:r>
    <w:r w:rsidRPr="00207B73">
      <w:rPr>
        <w:rFonts w:ascii="Arial" w:hAnsi="Arial" w:cs="Arial"/>
        <w:sz w:val="22"/>
        <w:szCs w:val="22"/>
      </w:rPr>
      <w:fldChar w:fldCharType="end"/>
    </w:r>
  </w:p>
  <w:p w:rsidR="0039528F" w:rsidRDefault="0039528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0"/>
    <w:lvl w:ilvl="0">
      <w:start w:val="1"/>
      <w:numFmt w:val="decimal"/>
      <w:lvlText w:val="%1."/>
      <w:lvlJc w:val="left"/>
      <w:pPr>
        <w:ind w:left="720" w:hanging="360"/>
      </w:pPr>
      <w:rPr>
        <w:rFonts w:cs="Times New Roman"/>
      </w:rPr>
    </w:lvl>
    <w:lvl w:ilvl="1">
      <w:start w:val="1"/>
      <w:numFmt w:val="decimal"/>
      <w:lvlText w:val="%2."/>
      <w:lvlJc w:val="left"/>
      <w:pPr>
        <w:ind w:left="1440" w:hanging="360"/>
      </w:pPr>
      <w:rPr>
        <w:rFonts w:cs="Times New Roman"/>
      </w:rPr>
    </w:lvl>
    <w:lvl w:ilvl="2">
      <w:start w:val="1"/>
      <w:numFmt w:val="decimal"/>
      <w:lvlText w:val="%3."/>
      <w:lvlJc w:val="left"/>
      <w:pPr>
        <w:ind w:left="2160" w:hanging="360"/>
      </w:pPr>
      <w:rPr>
        <w:rFonts w:cs="Times New Roman"/>
      </w:rPr>
    </w:lvl>
    <w:lvl w:ilvl="3">
      <w:start w:val="1"/>
      <w:numFmt w:val="decimal"/>
      <w:lvlText w:val="%4."/>
      <w:lvlJc w:val="left"/>
      <w:pPr>
        <w:ind w:left="2880" w:hanging="360"/>
      </w:pPr>
      <w:rPr>
        <w:rFonts w:cs="Times New Roman"/>
      </w:rPr>
    </w:lvl>
    <w:lvl w:ilvl="4">
      <w:start w:val="1"/>
      <w:numFmt w:val="decimal"/>
      <w:lvlText w:val="%5."/>
      <w:lvlJc w:val="left"/>
      <w:pPr>
        <w:ind w:left="3600" w:hanging="360"/>
      </w:pPr>
      <w:rPr>
        <w:rFonts w:cs="Times New Roman"/>
      </w:rPr>
    </w:lvl>
    <w:lvl w:ilvl="5">
      <w:start w:val="1"/>
      <w:numFmt w:val="decimal"/>
      <w:lvlText w:val="%6."/>
      <w:lvlJc w:val="left"/>
      <w:pPr>
        <w:ind w:left="4320" w:hanging="360"/>
      </w:pPr>
      <w:rPr>
        <w:rFonts w:cs="Times New Roman"/>
      </w:rPr>
    </w:lvl>
    <w:lvl w:ilvl="6">
      <w:start w:val="1"/>
      <w:numFmt w:val="decimal"/>
      <w:lvlText w:val="%7."/>
      <w:lvlJc w:val="left"/>
      <w:pPr>
        <w:ind w:left="5040" w:hanging="360"/>
      </w:pPr>
      <w:rPr>
        <w:rFonts w:cs="Times New Roman"/>
      </w:rPr>
    </w:lvl>
    <w:lvl w:ilvl="7">
      <w:start w:val="1"/>
      <w:numFmt w:val="decimal"/>
      <w:lvlText w:val="%8."/>
      <w:lvlJc w:val="left"/>
      <w:pPr>
        <w:ind w:left="5760" w:hanging="360"/>
      </w:pPr>
      <w:rPr>
        <w:rFonts w:cs="Times New Roman"/>
      </w:rPr>
    </w:lvl>
    <w:lvl w:ilvl="8">
      <w:numFmt w:val="decimal"/>
      <w:lvlText w:val=""/>
      <w:lvlJc w:val="left"/>
      <w:rPr>
        <w:rFonts w:cs="Times New Roman"/>
      </w:rPr>
    </w:lvl>
  </w:abstractNum>
  <w:abstractNum w:abstractNumId="1">
    <w:nsid w:val="03DD5407"/>
    <w:multiLevelType w:val="hybridMultilevel"/>
    <w:tmpl w:val="AB268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FA3D9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nsid w:val="040E4662"/>
    <w:multiLevelType w:val="multilevel"/>
    <w:tmpl w:val="C9C2A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4DB64FB"/>
    <w:multiLevelType w:val="hybridMultilevel"/>
    <w:tmpl w:val="8D64B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8D06B2"/>
    <w:multiLevelType w:val="hybridMultilevel"/>
    <w:tmpl w:val="1E74A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C2D4013"/>
    <w:multiLevelType w:val="multilevel"/>
    <w:tmpl w:val="98C8D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FCF3E4D"/>
    <w:multiLevelType w:val="hybridMultilevel"/>
    <w:tmpl w:val="8A986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1F04B8D"/>
    <w:multiLevelType w:val="hybridMultilevel"/>
    <w:tmpl w:val="64D6CF34"/>
    <w:lvl w:ilvl="0" w:tplc="CDF0F8D4">
      <w:start w:val="1"/>
      <w:numFmt w:val="lowerLetter"/>
      <w:lvlText w:val="%1."/>
      <w:lvlJc w:val="left"/>
      <w:pPr>
        <w:tabs>
          <w:tab w:val="num" w:pos="2520"/>
        </w:tabs>
        <w:ind w:left="25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11FD413D"/>
    <w:multiLevelType w:val="hybridMultilevel"/>
    <w:tmpl w:val="EAE4A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0E5682"/>
    <w:multiLevelType w:val="multilevel"/>
    <w:tmpl w:val="15944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596589D"/>
    <w:multiLevelType w:val="multilevel"/>
    <w:tmpl w:val="91D29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6835CCD"/>
    <w:multiLevelType w:val="multilevel"/>
    <w:tmpl w:val="D6344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8BC2BE0"/>
    <w:multiLevelType w:val="singleLevel"/>
    <w:tmpl w:val="D2ACBB4E"/>
    <w:lvl w:ilvl="0">
      <w:start w:val="4"/>
      <w:numFmt w:val="upperLetter"/>
      <w:lvlText w:val="(%1)"/>
      <w:lvlJc w:val="left"/>
      <w:pPr>
        <w:tabs>
          <w:tab w:val="num" w:pos="2520"/>
        </w:tabs>
        <w:ind w:left="2520" w:hanging="360"/>
      </w:pPr>
      <w:rPr>
        <w:rFonts w:cs="Times New Roman" w:hint="default"/>
      </w:rPr>
    </w:lvl>
  </w:abstractNum>
  <w:abstractNum w:abstractNumId="14">
    <w:nsid w:val="20EB2263"/>
    <w:multiLevelType w:val="hybridMultilevel"/>
    <w:tmpl w:val="E404F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F4B1C20"/>
    <w:multiLevelType w:val="hybridMultilevel"/>
    <w:tmpl w:val="5BD09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19424B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nsid w:val="327F7296"/>
    <w:multiLevelType w:val="multilevel"/>
    <w:tmpl w:val="64E63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8E141B2"/>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19">
    <w:nsid w:val="3EC966EF"/>
    <w:multiLevelType w:val="hybridMultilevel"/>
    <w:tmpl w:val="52F01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F1601B5"/>
    <w:multiLevelType w:val="multilevel"/>
    <w:tmpl w:val="4DD20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10B0F0B"/>
    <w:multiLevelType w:val="hybridMultilevel"/>
    <w:tmpl w:val="7D021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8AC40DB"/>
    <w:multiLevelType w:val="hybridMultilevel"/>
    <w:tmpl w:val="82C43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3DD076A"/>
    <w:multiLevelType w:val="hybridMultilevel"/>
    <w:tmpl w:val="B08A3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53B122B"/>
    <w:multiLevelType w:val="multilevel"/>
    <w:tmpl w:val="73B6A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BCB3C3A"/>
    <w:multiLevelType w:val="multilevel"/>
    <w:tmpl w:val="825EE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CAC0CA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7">
    <w:nsid w:val="5E6814CB"/>
    <w:multiLevelType w:val="hybridMultilevel"/>
    <w:tmpl w:val="D2EAE7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02E1480"/>
    <w:multiLevelType w:val="multilevel"/>
    <w:tmpl w:val="51EC3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08944AF"/>
    <w:multiLevelType w:val="hybridMultilevel"/>
    <w:tmpl w:val="7396C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129333E"/>
    <w:multiLevelType w:val="hybridMultilevel"/>
    <w:tmpl w:val="2DBCF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1A01343"/>
    <w:multiLevelType w:val="multilevel"/>
    <w:tmpl w:val="39C23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31F79A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nsid w:val="666755BE"/>
    <w:multiLevelType w:val="hybridMultilevel"/>
    <w:tmpl w:val="1ED89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7782574"/>
    <w:multiLevelType w:val="multilevel"/>
    <w:tmpl w:val="19786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B0E4636"/>
    <w:multiLevelType w:val="multilevel"/>
    <w:tmpl w:val="8D02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BF14298"/>
    <w:multiLevelType w:val="multilevel"/>
    <w:tmpl w:val="F6B2A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D912488"/>
    <w:multiLevelType w:val="hybridMultilevel"/>
    <w:tmpl w:val="4E6AC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E336FDD"/>
    <w:multiLevelType w:val="multilevel"/>
    <w:tmpl w:val="83609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F567D79"/>
    <w:multiLevelType w:val="multilevel"/>
    <w:tmpl w:val="B6623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04018C8"/>
    <w:multiLevelType w:val="hybridMultilevel"/>
    <w:tmpl w:val="B5224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86224A5"/>
    <w:multiLevelType w:val="hybridMultilevel"/>
    <w:tmpl w:val="22D6B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88D1AF3"/>
    <w:multiLevelType w:val="multilevel"/>
    <w:tmpl w:val="08ACF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8AC3EA1"/>
    <w:multiLevelType w:val="multilevel"/>
    <w:tmpl w:val="CCDA8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AA14748"/>
    <w:multiLevelType w:val="multilevel"/>
    <w:tmpl w:val="B5D67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F8E44BE"/>
    <w:multiLevelType w:val="hybridMultilevel"/>
    <w:tmpl w:val="7382C0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FF061F9"/>
    <w:multiLevelType w:val="hybridMultilevel"/>
    <w:tmpl w:val="BF48B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3">
    <w:abstractNumId w:val="2"/>
  </w:num>
  <w:num w:numId="4">
    <w:abstractNumId w:val="32"/>
  </w:num>
  <w:num w:numId="5">
    <w:abstractNumId w:val="26"/>
  </w:num>
  <w:num w:numId="6">
    <w:abstractNumId w:val="16"/>
  </w:num>
  <w:num w:numId="7">
    <w:abstractNumId w:val="13"/>
  </w:num>
  <w:num w:numId="8">
    <w:abstractNumId w:val="8"/>
  </w:num>
  <w:num w:numId="9">
    <w:abstractNumId w:val="27"/>
  </w:num>
  <w:num w:numId="10">
    <w:abstractNumId w:val="4"/>
  </w:num>
  <w:num w:numId="11">
    <w:abstractNumId w:val="23"/>
  </w:num>
  <w:num w:numId="12">
    <w:abstractNumId w:val="41"/>
  </w:num>
  <w:num w:numId="13">
    <w:abstractNumId w:val="37"/>
  </w:num>
  <w:num w:numId="14">
    <w:abstractNumId w:val="9"/>
  </w:num>
  <w:num w:numId="15">
    <w:abstractNumId w:val="46"/>
  </w:num>
  <w:num w:numId="16">
    <w:abstractNumId w:val="21"/>
  </w:num>
  <w:num w:numId="17">
    <w:abstractNumId w:val="19"/>
  </w:num>
  <w:num w:numId="18">
    <w:abstractNumId w:val="30"/>
  </w:num>
  <w:num w:numId="19">
    <w:abstractNumId w:val="14"/>
  </w:num>
  <w:num w:numId="20">
    <w:abstractNumId w:val="22"/>
  </w:num>
  <w:num w:numId="21">
    <w:abstractNumId w:val="5"/>
  </w:num>
  <w:num w:numId="22">
    <w:abstractNumId w:val="40"/>
  </w:num>
  <w:num w:numId="23">
    <w:abstractNumId w:val="15"/>
  </w:num>
  <w:num w:numId="24">
    <w:abstractNumId w:val="29"/>
  </w:num>
  <w:num w:numId="25">
    <w:abstractNumId w:val="10"/>
  </w:num>
  <w:num w:numId="26">
    <w:abstractNumId w:val="33"/>
  </w:num>
  <w:num w:numId="27">
    <w:abstractNumId w:val="6"/>
  </w:num>
  <w:num w:numId="28">
    <w:abstractNumId w:val="39"/>
  </w:num>
  <w:num w:numId="29">
    <w:abstractNumId w:val="38"/>
  </w:num>
  <w:num w:numId="30">
    <w:abstractNumId w:val="20"/>
  </w:num>
  <w:num w:numId="31">
    <w:abstractNumId w:val="24"/>
  </w:num>
  <w:num w:numId="32">
    <w:abstractNumId w:val="35"/>
  </w:num>
  <w:num w:numId="33">
    <w:abstractNumId w:val="36"/>
  </w:num>
  <w:num w:numId="34">
    <w:abstractNumId w:val="12"/>
  </w:num>
  <w:num w:numId="35">
    <w:abstractNumId w:val="17"/>
  </w:num>
  <w:num w:numId="36">
    <w:abstractNumId w:val="43"/>
  </w:num>
  <w:num w:numId="37">
    <w:abstractNumId w:val="25"/>
  </w:num>
  <w:num w:numId="38">
    <w:abstractNumId w:val="28"/>
  </w:num>
  <w:num w:numId="39">
    <w:abstractNumId w:val="11"/>
  </w:num>
  <w:num w:numId="40">
    <w:abstractNumId w:val="42"/>
  </w:num>
  <w:num w:numId="41">
    <w:abstractNumId w:val="44"/>
  </w:num>
  <w:num w:numId="42">
    <w:abstractNumId w:val="31"/>
  </w:num>
  <w:num w:numId="43">
    <w:abstractNumId w:val="3"/>
  </w:num>
  <w:num w:numId="44">
    <w:abstractNumId w:val="34"/>
  </w:num>
  <w:num w:numId="45">
    <w:abstractNumId w:val="45"/>
  </w:num>
  <w:num w:numId="46">
    <w:abstractNumId w:val="7"/>
  </w:num>
  <w:num w:numId="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8DF"/>
    <w:rsid w:val="00000F71"/>
    <w:rsid w:val="000013F6"/>
    <w:rsid w:val="00014289"/>
    <w:rsid w:val="000152DC"/>
    <w:rsid w:val="00020819"/>
    <w:rsid w:val="00020FB6"/>
    <w:rsid w:val="000240EB"/>
    <w:rsid w:val="00025BE4"/>
    <w:rsid w:val="000428BA"/>
    <w:rsid w:val="00065574"/>
    <w:rsid w:val="00073E29"/>
    <w:rsid w:val="000848BA"/>
    <w:rsid w:val="000861E7"/>
    <w:rsid w:val="000861F5"/>
    <w:rsid w:val="00097C51"/>
    <w:rsid w:val="000A15F3"/>
    <w:rsid w:val="000C14CB"/>
    <w:rsid w:val="000C2FE9"/>
    <w:rsid w:val="000C3F1D"/>
    <w:rsid w:val="000E7624"/>
    <w:rsid w:val="000F7536"/>
    <w:rsid w:val="00101354"/>
    <w:rsid w:val="00122C4B"/>
    <w:rsid w:val="00130C86"/>
    <w:rsid w:val="0014344D"/>
    <w:rsid w:val="00145FCF"/>
    <w:rsid w:val="00156542"/>
    <w:rsid w:val="0017666C"/>
    <w:rsid w:val="001850E1"/>
    <w:rsid w:val="0019650E"/>
    <w:rsid w:val="001D3979"/>
    <w:rsid w:val="001E1D61"/>
    <w:rsid w:val="00202892"/>
    <w:rsid w:val="00205D40"/>
    <w:rsid w:val="002069F2"/>
    <w:rsid w:val="00207B73"/>
    <w:rsid w:val="0021524A"/>
    <w:rsid w:val="00221EC5"/>
    <w:rsid w:val="00224A31"/>
    <w:rsid w:val="002305F7"/>
    <w:rsid w:val="0023282A"/>
    <w:rsid w:val="002617AD"/>
    <w:rsid w:val="002743C2"/>
    <w:rsid w:val="0029446A"/>
    <w:rsid w:val="002B28D4"/>
    <w:rsid w:val="002B3AD9"/>
    <w:rsid w:val="002D2091"/>
    <w:rsid w:val="002D2D07"/>
    <w:rsid w:val="002D3073"/>
    <w:rsid w:val="002D3F00"/>
    <w:rsid w:val="002D3F4E"/>
    <w:rsid w:val="002F112F"/>
    <w:rsid w:val="002F19F7"/>
    <w:rsid w:val="002F724A"/>
    <w:rsid w:val="00313EC2"/>
    <w:rsid w:val="00315529"/>
    <w:rsid w:val="00315D3F"/>
    <w:rsid w:val="00316ACD"/>
    <w:rsid w:val="00323F30"/>
    <w:rsid w:val="00324C93"/>
    <w:rsid w:val="00330C6A"/>
    <w:rsid w:val="00332C2A"/>
    <w:rsid w:val="003338F1"/>
    <w:rsid w:val="00345520"/>
    <w:rsid w:val="0035532E"/>
    <w:rsid w:val="0036130D"/>
    <w:rsid w:val="003708B3"/>
    <w:rsid w:val="00374FCC"/>
    <w:rsid w:val="003760CB"/>
    <w:rsid w:val="00377B6C"/>
    <w:rsid w:val="00383F8C"/>
    <w:rsid w:val="0039528F"/>
    <w:rsid w:val="003965A0"/>
    <w:rsid w:val="003A54FB"/>
    <w:rsid w:val="003B7B6B"/>
    <w:rsid w:val="003C5C4C"/>
    <w:rsid w:val="003E2C3C"/>
    <w:rsid w:val="003E6500"/>
    <w:rsid w:val="003E7412"/>
    <w:rsid w:val="00415546"/>
    <w:rsid w:val="004270F7"/>
    <w:rsid w:val="00461AEE"/>
    <w:rsid w:val="0046490F"/>
    <w:rsid w:val="00464DEA"/>
    <w:rsid w:val="00465D2F"/>
    <w:rsid w:val="00466349"/>
    <w:rsid w:val="00474746"/>
    <w:rsid w:val="00494E63"/>
    <w:rsid w:val="00495AE6"/>
    <w:rsid w:val="004A3482"/>
    <w:rsid w:val="004A63E6"/>
    <w:rsid w:val="004A67AE"/>
    <w:rsid w:val="004D650C"/>
    <w:rsid w:val="004E1DCD"/>
    <w:rsid w:val="004E7D70"/>
    <w:rsid w:val="004F1EC1"/>
    <w:rsid w:val="004F4E15"/>
    <w:rsid w:val="00524206"/>
    <w:rsid w:val="00524ABC"/>
    <w:rsid w:val="005508A2"/>
    <w:rsid w:val="00555885"/>
    <w:rsid w:val="005600A5"/>
    <w:rsid w:val="005649A3"/>
    <w:rsid w:val="005756FB"/>
    <w:rsid w:val="00582F82"/>
    <w:rsid w:val="00584525"/>
    <w:rsid w:val="00590A22"/>
    <w:rsid w:val="00595968"/>
    <w:rsid w:val="005B4FD0"/>
    <w:rsid w:val="005C4319"/>
    <w:rsid w:val="005C7632"/>
    <w:rsid w:val="005E0A76"/>
    <w:rsid w:val="005E37AF"/>
    <w:rsid w:val="005F3F39"/>
    <w:rsid w:val="005F6C2D"/>
    <w:rsid w:val="00602A0B"/>
    <w:rsid w:val="0060415D"/>
    <w:rsid w:val="006075B8"/>
    <w:rsid w:val="0061106D"/>
    <w:rsid w:val="00614E98"/>
    <w:rsid w:val="006159B0"/>
    <w:rsid w:val="00615BC1"/>
    <w:rsid w:val="00620E4E"/>
    <w:rsid w:val="00641ABE"/>
    <w:rsid w:val="00646215"/>
    <w:rsid w:val="006762BF"/>
    <w:rsid w:val="00690AC8"/>
    <w:rsid w:val="00693BDF"/>
    <w:rsid w:val="00695A36"/>
    <w:rsid w:val="006A3326"/>
    <w:rsid w:val="006A340A"/>
    <w:rsid w:val="006B3D39"/>
    <w:rsid w:val="006B57D1"/>
    <w:rsid w:val="006B7862"/>
    <w:rsid w:val="006D0837"/>
    <w:rsid w:val="006D1E9B"/>
    <w:rsid w:val="006D6836"/>
    <w:rsid w:val="006E135F"/>
    <w:rsid w:val="006F59FC"/>
    <w:rsid w:val="006F6A81"/>
    <w:rsid w:val="006F6EB0"/>
    <w:rsid w:val="006F7F4C"/>
    <w:rsid w:val="00700A04"/>
    <w:rsid w:val="007022E3"/>
    <w:rsid w:val="00705E4D"/>
    <w:rsid w:val="007104EB"/>
    <w:rsid w:val="007106E1"/>
    <w:rsid w:val="00712129"/>
    <w:rsid w:val="00714CD1"/>
    <w:rsid w:val="007320AF"/>
    <w:rsid w:val="00747765"/>
    <w:rsid w:val="0075056B"/>
    <w:rsid w:val="0075106F"/>
    <w:rsid w:val="00752DF9"/>
    <w:rsid w:val="007609AF"/>
    <w:rsid w:val="00762AA6"/>
    <w:rsid w:val="0077044C"/>
    <w:rsid w:val="00775DD5"/>
    <w:rsid w:val="00781E99"/>
    <w:rsid w:val="007860EE"/>
    <w:rsid w:val="007933FE"/>
    <w:rsid w:val="007A7C3B"/>
    <w:rsid w:val="007B27AA"/>
    <w:rsid w:val="007B7E3F"/>
    <w:rsid w:val="007C14F9"/>
    <w:rsid w:val="007C6553"/>
    <w:rsid w:val="007E3E20"/>
    <w:rsid w:val="008246EF"/>
    <w:rsid w:val="008252C1"/>
    <w:rsid w:val="00832652"/>
    <w:rsid w:val="00844946"/>
    <w:rsid w:val="00856B7B"/>
    <w:rsid w:val="00865440"/>
    <w:rsid w:val="008658A8"/>
    <w:rsid w:val="00872721"/>
    <w:rsid w:val="00883EEB"/>
    <w:rsid w:val="00897B90"/>
    <w:rsid w:val="008A6E3D"/>
    <w:rsid w:val="008A702A"/>
    <w:rsid w:val="008D3601"/>
    <w:rsid w:val="008F5B16"/>
    <w:rsid w:val="00916DC6"/>
    <w:rsid w:val="00936B8A"/>
    <w:rsid w:val="009544AC"/>
    <w:rsid w:val="0096772D"/>
    <w:rsid w:val="00970C4C"/>
    <w:rsid w:val="009937AE"/>
    <w:rsid w:val="009A227F"/>
    <w:rsid w:val="009B40EE"/>
    <w:rsid w:val="009C12B4"/>
    <w:rsid w:val="009C230A"/>
    <w:rsid w:val="009C2F2A"/>
    <w:rsid w:val="009D190C"/>
    <w:rsid w:val="009E1EBA"/>
    <w:rsid w:val="009E3EFD"/>
    <w:rsid w:val="009F2BFF"/>
    <w:rsid w:val="00A03E00"/>
    <w:rsid w:val="00A06799"/>
    <w:rsid w:val="00A15F01"/>
    <w:rsid w:val="00A202FA"/>
    <w:rsid w:val="00A22380"/>
    <w:rsid w:val="00A473DE"/>
    <w:rsid w:val="00A52CB4"/>
    <w:rsid w:val="00A7019A"/>
    <w:rsid w:val="00A832B9"/>
    <w:rsid w:val="00A929B9"/>
    <w:rsid w:val="00A96933"/>
    <w:rsid w:val="00AA6CBB"/>
    <w:rsid w:val="00AA7C01"/>
    <w:rsid w:val="00AB2910"/>
    <w:rsid w:val="00AD516D"/>
    <w:rsid w:val="00AE546C"/>
    <w:rsid w:val="00B04075"/>
    <w:rsid w:val="00B040A3"/>
    <w:rsid w:val="00B1323A"/>
    <w:rsid w:val="00B17FD1"/>
    <w:rsid w:val="00B307B3"/>
    <w:rsid w:val="00B35E3B"/>
    <w:rsid w:val="00B378DF"/>
    <w:rsid w:val="00B452D8"/>
    <w:rsid w:val="00B50391"/>
    <w:rsid w:val="00B9414C"/>
    <w:rsid w:val="00BA2793"/>
    <w:rsid w:val="00BA5A79"/>
    <w:rsid w:val="00BB0CDC"/>
    <w:rsid w:val="00BB62CF"/>
    <w:rsid w:val="00BC4A67"/>
    <w:rsid w:val="00BD152E"/>
    <w:rsid w:val="00BD35D9"/>
    <w:rsid w:val="00BD3853"/>
    <w:rsid w:val="00BE7DE8"/>
    <w:rsid w:val="00BF257F"/>
    <w:rsid w:val="00C006EA"/>
    <w:rsid w:val="00C23D22"/>
    <w:rsid w:val="00C4387C"/>
    <w:rsid w:val="00C519FD"/>
    <w:rsid w:val="00C647F0"/>
    <w:rsid w:val="00C87C14"/>
    <w:rsid w:val="00CA2BBC"/>
    <w:rsid w:val="00CA4264"/>
    <w:rsid w:val="00CC01AE"/>
    <w:rsid w:val="00CD1FDD"/>
    <w:rsid w:val="00CD2618"/>
    <w:rsid w:val="00CD44BD"/>
    <w:rsid w:val="00CE52DF"/>
    <w:rsid w:val="00CF278E"/>
    <w:rsid w:val="00D03314"/>
    <w:rsid w:val="00D10528"/>
    <w:rsid w:val="00D1309B"/>
    <w:rsid w:val="00D1444B"/>
    <w:rsid w:val="00D17D53"/>
    <w:rsid w:val="00D21E2D"/>
    <w:rsid w:val="00D349BC"/>
    <w:rsid w:val="00D37813"/>
    <w:rsid w:val="00D37B6F"/>
    <w:rsid w:val="00D37E8F"/>
    <w:rsid w:val="00D47EE8"/>
    <w:rsid w:val="00D60E7C"/>
    <w:rsid w:val="00D70283"/>
    <w:rsid w:val="00D92CD9"/>
    <w:rsid w:val="00D947C4"/>
    <w:rsid w:val="00D9756C"/>
    <w:rsid w:val="00DA7720"/>
    <w:rsid w:val="00DA7E88"/>
    <w:rsid w:val="00DC7234"/>
    <w:rsid w:val="00DD7DA8"/>
    <w:rsid w:val="00DE5567"/>
    <w:rsid w:val="00DE5DA4"/>
    <w:rsid w:val="00E013D2"/>
    <w:rsid w:val="00E039F8"/>
    <w:rsid w:val="00E17DCC"/>
    <w:rsid w:val="00E2028C"/>
    <w:rsid w:val="00E2218D"/>
    <w:rsid w:val="00E233F5"/>
    <w:rsid w:val="00E31196"/>
    <w:rsid w:val="00E4143F"/>
    <w:rsid w:val="00E60FFB"/>
    <w:rsid w:val="00E62214"/>
    <w:rsid w:val="00E90C29"/>
    <w:rsid w:val="00EB0C56"/>
    <w:rsid w:val="00EC4A71"/>
    <w:rsid w:val="00EC50AC"/>
    <w:rsid w:val="00ED534F"/>
    <w:rsid w:val="00EE3FCA"/>
    <w:rsid w:val="00EF613F"/>
    <w:rsid w:val="00F17E25"/>
    <w:rsid w:val="00F2120D"/>
    <w:rsid w:val="00F43B2B"/>
    <w:rsid w:val="00F444AA"/>
    <w:rsid w:val="00F644E2"/>
    <w:rsid w:val="00F650CE"/>
    <w:rsid w:val="00F73B98"/>
    <w:rsid w:val="00F76C40"/>
    <w:rsid w:val="00F85724"/>
    <w:rsid w:val="00F90FD9"/>
    <w:rsid w:val="00F96174"/>
    <w:rsid w:val="00F96EF3"/>
    <w:rsid w:val="00FA491C"/>
    <w:rsid w:val="00FB542F"/>
    <w:rsid w:val="00FC1448"/>
    <w:rsid w:val="00FD2657"/>
    <w:rsid w:val="00FD335E"/>
    <w:rsid w:val="00FE0B5E"/>
    <w:rsid w:val="00FE200F"/>
    <w:rsid w:val="00FE45EF"/>
    <w:rsid w:val="00FE7872"/>
    <w:rsid w:val="00FF03B3"/>
    <w:rsid w:val="00FF1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38F1"/>
    <w:rPr>
      <w:sz w:val="24"/>
    </w:rPr>
  </w:style>
  <w:style w:type="paragraph" w:styleId="Heading1">
    <w:name w:val="heading 1"/>
    <w:basedOn w:val="Normal"/>
    <w:next w:val="Normal"/>
    <w:link w:val="Heading1Char"/>
    <w:uiPriority w:val="9"/>
    <w:qFormat/>
    <w:rsid w:val="00B378DF"/>
    <w:pPr>
      <w:keepNext/>
      <w:outlineLvl w:val="0"/>
    </w:pPr>
    <w:rPr>
      <w:rFonts w:ascii="Verdana" w:hAnsi="Verdana"/>
      <w:b/>
      <w:bCs/>
      <w:sz w:val="20"/>
      <w:u w:val="single"/>
    </w:rPr>
  </w:style>
  <w:style w:type="paragraph" w:styleId="Heading2">
    <w:name w:val="heading 2"/>
    <w:basedOn w:val="Normal"/>
    <w:next w:val="Normal"/>
    <w:link w:val="Heading2Char"/>
    <w:uiPriority w:val="9"/>
    <w:qFormat/>
    <w:rsid w:val="00014289"/>
    <w:pPr>
      <w:keepNext/>
      <w:spacing w:before="240" w:after="60"/>
      <w:outlineLvl w:val="1"/>
    </w:pPr>
    <w:rPr>
      <w:rFonts w:ascii="Arial" w:hAnsi="Arial" w:cs="Arial"/>
      <w:b/>
      <w:bCs/>
      <w:i/>
      <w:iCs/>
      <w:sz w:val="28"/>
      <w:szCs w:val="28"/>
    </w:rPr>
  </w:style>
  <w:style w:type="paragraph" w:styleId="Heading3">
    <w:name w:val="heading 3"/>
    <w:basedOn w:val="Normal"/>
    <w:link w:val="Heading3Char"/>
    <w:uiPriority w:val="9"/>
    <w:qFormat/>
    <w:rsid w:val="00B378D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outlineLvl w:val="2"/>
    </w:pPr>
  </w:style>
  <w:style w:type="paragraph" w:styleId="Heading8">
    <w:name w:val="heading 8"/>
    <w:basedOn w:val="Normal"/>
    <w:link w:val="Heading8Char"/>
    <w:uiPriority w:val="9"/>
    <w:qFormat/>
    <w:rsid w:val="00B378D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8Char">
    <w:name w:val="Heading 8 Char"/>
    <w:basedOn w:val="DefaultParagraphFont"/>
    <w:link w:val="Heading8"/>
    <w:uiPriority w:val="9"/>
    <w:semiHidden/>
    <w:locked/>
    <w:rPr>
      <w:rFonts w:asciiTheme="minorHAnsi" w:eastAsiaTheme="minorEastAsia" w:hAnsiTheme="minorHAnsi" w:cs="Times New Roman"/>
      <w:i/>
      <w:iCs/>
      <w:sz w:val="24"/>
      <w:szCs w:val="24"/>
    </w:rPr>
  </w:style>
  <w:style w:type="paragraph" w:customStyle="1" w:styleId="26">
    <w:name w:val="_26"/>
    <w:basedOn w:val="Normal"/>
    <w:rsid w:val="00B378DF"/>
    <w:pPr>
      <w:widowControl w:val="0"/>
    </w:pPr>
  </w:style>
  <w:style w:type="paragraph" w:styleId="BodyText">
    <w:name w:val="Body Text"/>
    <w:basedOn w:val="Normal"/>
    <w:link w:val="BodyTextChar"/>
    <w:uiPriority w:val="99"/>
    <w:rsid w:val="00B378DF"/>
    <w:rPr>
      <w:rFonts w:ascii="Arial Narrow" w:hAnsi="Arial Narrow"/>
    </w:rPr>
  </w:style>
  <w:style w:type="character" w:customStyle="1" w:styleId="BodyTextChar">
    <w:name w:val="Body Text Char"/>
    <w:basedOn w:val="DefaultParagraphFont"/>
    <w:link w:val="BodyText"/>
    <w:uiPriority w:val="99"/>
    <w:semiHidden/>
    <w:locked/>
    <w:rPr>
      <w:rFonts w:cs="Times New Roman"/>
      <w:sz w:val="24"/>
    </w:rPr>
  </w:style>
  <w:style w:type="paragraph" w:styleId="BodyText2">
    <w:name w:val="Body Text 2"/>
    <w:basedOn w:val="Normal"/>
    <w:link w:val="BodyText2Char"/>
    <w:uiPriority w:val="99"/>
    <w:rsid w:val="00B378DF"/>
    <w:pPr>
      <w:tabs>
        <w:tab w:val="right" w:pos="8640"/>
      </w:tabs>
      <w:spacing w:before="120"/>
    </w:pPr>
    <w:rPr>
      <w:rFonts w:ascii="Verdana" w:hAnsi="Verdana"/>
      <w:sz w:val="20"/>
    </w:rPr>
  </w:style>
  <w:style w:type="character" w:customStyle="1" w:styleId="BodyText2Char">
    <w:name w:val="Body Text 2 Char"/>
    <w:basedOn w:val="DefaultParagraphFont"/>
    <w:link w:val="BodyText2"/>
    <w:uiPriority w:val="99"/>
    <w:semiHidden/>
    <w:locked/>
    <w:rPr>
      <w:rFonts w:cs="Times New Roman"/>
      <w:sz w:val="24"/>
    </w:rPr>
  </w:style>
  <w:style w:type="paragraph" w:styleId="NormalWeb">
    <w:name w:val="Normal (Web)"/>
    <w:basedOn w:val="Normal"/>
    <w:uiPriority w:val="99"/>
    <w:rsid w:val="00F43B2B"/>
    <w:pPr>
      <w:spacing w:before="100" w:beforeAutospacing="1" w:after="100" w:afterAutospacing="1"/>
    </w:pPr>
    <w:rPr>
      <w:szCs w:val="24"/>
    </w:rPr>
  </w:style>
  <w:style w:type="character" w:styleId="Hyperlink">
    <w:name w:val="Hyperlink"/>
    <w:basedOn w:val="DefaultParagraphFont"/>
    <w:uiPriority w:val="99"/>
    <w:rsid w:val="00014289"/>
    <w:rPr>
      <w:rFonts w:cs="Times New Roman"/>
      <w:color w:val="0000FF"/>
      <w:u w:val="single"/>
    </w:rPr>
  </w:style>
  <w:style w:type="character" w:styleId="Strong">
    <w:name w:val="Strong"/>
    <w:basedOn w:val="DefaultParagraphFont"/>
    <w:uiPriority w:val="22"/>
    <w:qFormat/>
    <w:rsid w:val="009A227F"/>
    <w:rPr>
      <w:rFonts w:cs="Times New Roman"/>
      <w:b/>
      <w:bCs/>
    </w:rPr>
  </w:style>
  <w:style w:type="paragraph" w:styleId="Title">
    <w:name w:val="Title"/>
    <w:basedOn w:val="Normal"/>
    <w:link w:val="TitleChar"/>
    <w:uiPriority w:val="10"/>
    <w:qFormat/>
    <w:rsid w:val="00705E4D"/>
    <w:pPr>
      <w:autoSpaceDE w:val="0"/>
      <w:autoSpaceDN w:val="0"/>
      <w:jc w:val="center"/>
    </w:pPr>
    <w:rPr>
      <w:b/>
      <w:bCs/>
      <w:szCs w:val="24"/>
    </w:rPr>
  </w:style>
  <w:style w:type="character" w:customStyle="1" w:styleId="TitleChar">
    <w:name w:val="Title Char"/>
    <w:basedOn w:val="DefaultParagraphFont"/>
    <w:link w:val="Title"/>
    <w:uiPriority w:val="10"/>
    <w:locked/>
    <w:rsid w:val="00705E4D"/>
    <w:rPr>
      <w:rFonts w:cs="Times New Roman"/>
      <w:b/>
      <w:bCs/>
      <w:sz w:val="24"/>
      <w:szCs w:val="24"/>
    </w:rPr>
  </w:style>
  <w:style w:type="table" w:styleId="TableGrid">
    <w:name w:val="Table Grid"/>
    <w:basedOn w:val="TableNormal"/>
    <w:uiPriority w:val="59"/>
    <w:rsid w:val="00CD1FD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07B73"/>
    <w:pPr>
      <w:tabs>
        <w:tab w:val="center" w:pos="4680"/>
        <w:tab w:val="right" w:pos="9360"/>
      </w:tabs>
    </w:pPr>
  </w:style>
  <w:style w:type="character" w:customStyle="1" w:styleId="HeaderChar">
    <w:name w:val="Header Char"/>
    <w:basedOn w:val="DefaultParagraphFont"/>
    <w:link w:val="Header"/>
    <w:uiPriority w:val="99"/>
    <w:locked/>
    <w:rsid w:val="00207B73"/>
    <w:rPr>
      <w:rFonts w:cs="Times New Roman"/>
      <w:sz w:val="24"/>
    </w:rPr>
  </w:style>
  <w:style w:type="paragraph" w:styleId="Footer">
    <w:name w:val="footer"/>
    <w:basedOn w:val="Normal"/>
    <w:link w:val="FooterChar"/>
    <w:uiPriority w:val="99"/>
    <w:unhideWhenUsed/>
    <w:rsid w:val="00207B73"/>
    <w:pPr>
      <w:tabs>
        <w:tab w:val="center" w:pos="4680"/>
        <w:tab w:val="right" w:pos="9360"/>
      </w:tabs>
    </w:pPr>
  </w:style>
  <w:style w:type="character" w:customStyle="1" w:styleId="FooterChar">
    <w:name w:val="Footer Char"/>
    <w:basedOn w:val="DefaultParagraphFont"/>
    <w:link w:val="Footer"/>
    <w:uiPriority w:val="99"/>
    <w:locked/>
    <w:rsid w:val="00207B73"/>
    <w:rPr>
      <w:rFonts w:cs="Times New Roman"/>
      <w:sz w:val="24"/>
    </w:rPr>
  </w:style>
  <w:style w:type="character" w:customStyle="1" w:styleId="link-text">
    <w:name w:val="link-text"/>
    <w:basedOn w:val="DefaultParagraphFont"/>
    <w:rsid w:val="00BB0CDC"/>
  </w:style>
  <w:style w:type="paragraph" w:styleId="ListParagraph">
    <w:name w:val="List Paragraph"/>
    <w:basedOn w:val="Normal"/>
    <w:uiPriority w:val="34"/>
    <w:qFormat/>
    <w:rsid w:val="00BB0CDC"/>
    <w:pPr>
      <w:ind w:left="720"/>
      <w:contextualSpacing/>
    </w:pPr>
  </w:style>
  <w:style w:type="character" w:styleId="FollowedHyperlink">
    <w:name w:val="FollowedHyperlink"/>
    <w:basedOn w:val="DefaultParagraphFont"/>
    <w:uiPriority w:val="99"/>
    <w:semiHidden/>
    <w:unhideWhenUsed/>
    <w:rsid w:val="008658A8"/>
    <w:rPr>
      <w:color w:val="800080" w:themeColor="followedHyperlink"/>
      <w:u w:val="single"/>
    </w:rPr>
  </w:style>
  <w:style w:type="paragraph" w:styleId="BalloonText">
    <w:name w:val="Balloon Text"/>
    <w:basedOn w:val="Normal"/>
    <w:link w:val="BalloonTextChar"/>
    <w:uiPriority w:val="99"/>
    <w:semiHidden/>
    <w:unhideWhenUsed/>
    <w:rsid w:val="005649A3"/>
    <w:rPr>
      <w:rFonts w:ascii="Tahoma" w:hAnsi="Tahoma" w:cs="Tahoma"/>
      <w:sz w:val="16"/>
      <w:szCs w:val="16"/>
    </w:rPr>
  </w:style>
  <w:style w:type="character" w:customStyle="1" w:styleId="BalloonTextChar">
    <w:name w:val="Balloon Text Char"/>
    <w:basedOn w:val="DefaultParagraphFont"/>
    <w:link w:val="BalloonText"/>
    <w:uiPriority w:val="99"/>
    <w:semiHidden/>
    <w:rsid w:val="005649A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38F1"/>
    <w:rPr>
      <w:sz w:val="24"/>
    </w:rPr>
  </w:style>
  <w:style w:type="paragraph" w:styleId="Heading1">
    <w:name w:val="heading 1"/>
    <w:basedOn w:val="Normal"/>
    <w:next w:val="Normal"/>
    <w:link w:val="Heading1Char"/>
    <w:uiPriority w:val="9"/>
    <w:qFormat/>
    <w:rsid w:val="00B378DF"/>
    <w:pPr>
      <w:keepNext/>
      <w:outlineLvl w:val="0"/>
    </w:pPr>
    <w:rPr>
      <w:rFonts w:ascii="Verdana" w:hAnsi="Verdana"/>
      <w:b/>
      <w:bCs/>
      <w:sz w:val="20"/>
      <w:u w:val="single"/>
    </w:rPr>
  </w:style>
  <w:style w:type="paragraph" w:styleId="Heading2">
    <w:name w:val="heading 2"/>
    <w:basedOn w:val="Normal"/>
    <w:next w:val="Normal"/>
    <w:link w:val="Heading2Char"/>
    <w:uiPriority w:val="9"/>
    <w:qFormat/>
    <w:rsid w:val="00014289"/>
    <w:pPr>
      <w:keepNext/>
      <w:spacing w:before="240" w:after="60"/>
      <w:outlineLvl w:val="1"/>
    </w:pPr>
    <w:rPr>
      <w:rFonts w:ascii="Arial" w:hAnsi="Arial" w:cs="Arial"/>
      <w:b/>
      <w:bCs/>
      <w:i/>
      <w:iCs/>
      <w:sz w:val="28"/>
      <w:szCs w:val="28"/>
    </w:rPr>
  </w:style>
  <w:style w:type="paragraph" w:styleId="Heading3">
    <w:name w:val="heading 3"/>
    <w:basedOn w:val="Normal"/>
    <w:link w:val="Heading3Char"/>
    <w:uiPriority w:val="9"/>
    <w:qFormat/>
    <w:rsid w:val="00B378D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outlineLvl w:val="2"/>
    </w:pPr>
  </w:style>
  <w:style w:type="paragraph" w:styleId="Heading8">
    <w:name w:val="heading 8"/>
    <w:basedOn w:val="Normal"/>
    <w:link w:val="Heading8Char"/>
    <w:uiPriority w:val="9"/>
    <w:qFormat/>
    <w:rsid w:val="00B378D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8Char">
    <w:name w:val="Heading 8 Char"/>
    <w:basedOn w:val="DefaultParagraphFont"/>
    <w:link w:val="Heading8"/>
    <w:uiPriority w:val="9"/>
    <w:semiHidden/>
    <w:locked/>
    <w:rPr>
      <w:rFonts w:asciiTheme="minorHAnsi" w:eastAsiaTheme="minorEastAsia" w:hAnsiTheme="minorHAnsi" w:cs="Times New Roman"/>
      <w:i/>
      <w:iCs/>
      <w:sz w:val="24"/>
      <w:szCs w:val="24"/>
    </w:rPr>
  </w:style>
  <w:style w:type="paragraph" w:customStyle="1" w:styleId="26">
    <w:name w:val="_26"/>
    <w:basedOn w:val="Normal"/>
    <w:rsid w:val="00B378DF"/>
    <w:pPr>
      <w:widowControl w:val="0"/>
    </w:pPr>
  </w:style>
  <w:style w:type="paragraph" w:styleId="BodyText">
    <w:name w:val="Body Text"/>
    <w:basedOn w:val="Normal"/>
    <w:link w:val="BodyTextChar"/>
    <w:uiPriority w:val="99"/>
    <w:rsid w:val="00B378DF"/>
    <w:rPr>
      <w:rFonts w:ascii="Arial Narrow" w:hAnsi="Arial Narrow"/>
    </w:rPr>
  </w:style>
  <w:style w:type="character" w:customStyle="1" w:styleId="BodyTextChar">
    <w:name w:val="Body Text Char"/>
    <w:basedOn w:val="DefaultParagraphFont"/>
    <w:link w:val="BodyText"/>
    <w:uiPriority w:val="99"/>
    <w:semiHidden/>
    <w:locked/>
    <w:rPr>
      <w:rFonts w:cs="Times New Roman"/>
      <w:sz w:val="24"/>
    </w:rPr>
  </w:style>
  <w:style w:type="paragraph" w:styleId="BodyText2">
    <w:name w:val="Body Text 2"/>
    <w:basedOn w:val="Normal"/>
    <w:link w:val="BodyText2Char"/>
    <w:uiPriority w:val="99"/>
    <w:rsid w:val="00B378DF"/>
    <w:pPr>
      <w:tabs>
        <w:tab w:val="right" w:pos="8640"/>
      </w:tabs>
      <w:spacing w:before="120"/>
    </w:pPr>
    <w:rPr>
      <w:rFonts w:ascii="Verdana" w:hAnsi="Verdana"/>
      <w:sz w:val="20"/>
    </w:rPr>
  </w:style>
  <w:style w:type="character" w:customStyle="1" w:styleId="BodyText2Char">
    <w:name w:val="Body Text 2 Char"/>
    <w:basedOn w:val="DefaultParagraphFont"/>
    <w:link w:val="BodyText2"/>
    <w:uiPriority w:val="99"/>
    <w:semiHidden/>
    <w:locked/>
    <w:rPr>
      <w:rFonts w:cs="Times New Roman"/>
      <w:sz w:val="24"/>
    </w:rPr>
  </w:style>
  <w:style w:type="paragraph" w:styleId="NormalWeb">
    <w:name w:val="Normal (Web)"/>
    <w:basedOn w:val="Normal"/>
    <w:uiPriority w:val="99"/>
    <w:rsid w:val="00F43B2B"/>
    <w:pPr>
      <w:spacing w:before="100" w:beforeAutospacing="1" w:after="100" w:afterAutospacing="1"/>
    </w:pPr>
    <w:rPr>
      <w:szCs w:val="24"/>
    </w:rPr>
  </w:style>
  <w:style w:type="character" w:styleId="Hyperlink">
    <w:name w:val="Hyperlink"/>
    <w:basedOn w:val="DefaultParagraphFont"/>
    <w:uiPriority w:val="99"/>
    <w:rsid w:val="00014289"/>
    <w:rPr>
      <w:rFonts w:cs="Times New Roman"/>
      <w:color w:val="0000FF"/>
      <w:u w:val="single"/>
    </w:rPr>
  </w:style>
  <w:style w:type="character" w:styleId="Strong">
    <w:name w:val="Strong"/>
    <w:basedOn w:val="DefaultParagraphFont"/>
    <w:uiPriority w:val="22"/>
    <w:qFormat/>
    <w:rsid w:val="009A227F"/>
    <w:rPr>
      <w:rFonts w:cs="Times New Roman"/>
      <w:b/>
      <w:bCs/>
    </w:rPr>
  </w:style>
  <w:style w:type="paragraph" w:styleId="Title">
    <w:name w:val="Title"/>
    <w:basedOn w:val="Normal"/>
    <w:link w:val="TitleChar"/>
    <w:uiPriority w:val="10"/>
    <w:qFormat/>
    <w:rsid w:val="00705E4D"/>
    <w:pPr>
      <w:autoSpaceDE w:val="0"/>
      <w:autoSpaceDN w:val="0"/>
      <w:jc w:val="center"/>
    </w:pPr>
    <w:rPr>
      <w:b/>
      <w:bCs/>
      <w:szCs w:val="24"/>
    </w:rPr>
  </w:style>
  <w:style w:type="character" w:customStyle="1" w:styleId="TitleChar">
    <w:name w:val="Title Char"/>
    <w:basedOn w:val="DefaultParagraphFont"/>
    <w:link w:val="Title"/>
    <w:uiPriority w:val="10"/>
    <w:locked/>
    <w:rsid w:val="00705E4D"/>
    <w:rPr>
      <w:rFonts w:cs="Times New Roman"/>
      <w:b/>
      <w:bCs/>
      <w:sz w:val="24"/>
      <w:szCs w:val="24"/>
    </w:rPr>
  </w:style>
  <w:style w:type="table" w:styleId="TableGrid">
    <w:name w:val="Table Grid"/>
    <w:basedOn w:val="TableNormal"/>
    <w:uiPriority w:val="59"/>
    <w:rsid w:val="00CD1FD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07B73"/>
    <w:pPr>
      <w:tabs>
        <w:tab w:val="center" w:pos="4680"/>
        <w:tab w:val="right" w:pos="9360"/>
      </w:tabs>
    </w:pPr>
  </w:style>
  <w:style w:type="character" w:customStyle="1" w:styleId="HeaderChar">
    <w:name w:val="Header Char"/>
    <w:basedOn w:val="DefaultParagraphFont"/>
    <w:link w:val="Header"/>
    <w:uiPriority w:val="99"/>
    <w:locked/>
    <w:rsid w:val="00207B73"/>
    <w:rPr>
      <w:rFonts w:cs="Times New Roman"/>
      <w:sz w:val="24"/>
    </w:rPr>
  </w:style>
  <w:style w:type="paragraph" w:styleId="Footer">
    <w:name w:val="footer"/>
    <w:basedOn w:val="Normal"/>
    <w:link w:val="FooterChar"/>
    <w:uiPriority w:val="99"/>
    <w:unhideWhenUsed/>
    <w:rsid w:val="00207B73"/>
    <w:pPr>
      <w:tabs>
        <w:tab w:val="center" w:pos="4680"/>
        <w:tab w:val="right" w:pos="9360"/>
      </w:tabs>
    </w:pPr>
  </w:style>
  <w:style w:type="character" w:customStyle="1" w:styleId="FooterChar">
    <w:name w:val="Footer Char"/>
    <w:basedOn w:val="DefaultParagraphFont"/>
    <w:link w:val="Footer"/>
    <w:uiPriority w:val="99"/>
    <w:locked/>
    <w:rsid w:val="00207B73"/>
    <w:rPr>
      <w:rFonts w:cs="Times New Roman"/>
      <w:sz w:val="24"/>
    </w:rPr>
  </w:style>
  <w:style w:type="character" w:customStyle="1" w:styleId="link-text">
    <w:name w:val="link-text"/>
    <w:basedOn w:val="DefaultParagraphFont"/>
    <w:rsid w:val="00BB0CDC"/>
  </w:style>
  <w:style w:type="paragraph" w:styleId="ListParagraph">
    <w:name w:val="List Paragraph"/>
    <w:basedOn w:val="Normal"/>
    <w:uiPriority w:val="34"/>
    <w:qFormat/>
    <w:rsid w:val="00BB0CDC"/>
    <w:pPr>
      <w:ind w:left="720"/>
      <w:contextualSpacing/>
    </w:pPr>
  </w:style>
  <w:style w:type="character" w:styleId="FollowedHyperlink">
    <w:name w:val="FollowedHyperlink"/>
    <w:basedOn w:val="DefaultParagraphFont"/>
    <w:uiPriority w:val="99"/>
    <w:semiHidden/>
    <w:unhideWhenUsed/>
    <w:rsid w:val="008658A8"/>
    <w:rPr>
      <w:color w:val="800080" w:themeColor="followedHyperlink"/>
      <w:u w:val="single"/>
    </w:rPr>
  </w:style>
  <w:style w:type="paragraph" w:styleId="BalloonText">
    <w:name w:val="Balloon Text"/>
    <w:basedOn w:val="Normal"/>
    <w:link w:val="BalloonTextChar"/>
    <w:uiPriority w:val="99"/>
    <w:semiHidden/>
    <w:unhideWhenUsed/>
    <w:rsid w:val="005649A3"/>
    <w:rPr>
      <w:rFonts w:ascii="Tahoma" w:hAnsi="Tahoma" w:cs="Tahoma"/>
      <w:sz w:val="16"/>
      <w:szCs w:val="16"/>
    </w:rPr>
  </w:style>
  <w:style w:type="character" w:customStyle="1" w:styleId="BalloonTextChar">
    <w:name w:val="Balloon Text Char"/>
    <w:basedOn w:val="DefaultParagraphFont"/>
    <w:link w:val="BalloonText"/>
    <w:uiPriority w:val="99"/>
    <w:semiHidden/>
    <w:rsid w:val="005649A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30779">
      <w:bodyDiv w:val="1"/>
      <w:marLeft w:val="0"/>
      <w:marRight w:val="0"/>
      <w:marTop w:val="0"/>
      <w:marBottom w:val="0"/>
      <w:divBdr>
        <w:top w:val="none" w:sz="0" w:space="0" w:color="auto"/>
        <w:left w:val="none" w:sz="0" w:space="0" w:color="auto"/>
        <w:bottom w:val="none" w:sz="0" w:space="0" w:color="auto"/>
        <w:right w:val="none" w:sz="0" w:space="0" w:color="auto"/>
      </w:divBdr>
      <w:divsChild>
        <w:div w:id="430200983">
          <w:marLeft w:val="0"/>
          <w:marRight w:val="0"/>
          <w:marTop w:val="0"/>
          <w:marBottom w:val="0"/>
          <w:divBdr>
            <w:top w:val="none" w:sz="0" w:space="0" w:color="auto"/>
            <w:left w:val="none" w:sz="0" w:space="0" w:color="auto"/>
            <w:bottom w:val="none" w:sz="0" w:space="0" w:color="auto"/>
            <w:right w:val="none" w:sz="0" w:space="0" w:color="auto"/>
          </w:divBdr>
        </w:div>
        <w:div w:id="1253591609">
          <w:marLeft w:val="0"/>
          <w:marRight w:val="0"/>
          <w:marTop w:val="0"/>
          <w:marBottom w:val="0"/>
          <w:divBdr>
            <w:top w:val="none" w:sz="0" w:space="0" w:color="auto"/>
            <w:left w:val="none" w:sz="0" w:space="0" w:color="auto"/>
            <w:bottom w:val="none" w:sz="0" w:space="0" w:color="auto"/>
            <w:right w:val="none" w:sz="0" w:space="0" w:color="auto"/>
          </w:divBdr>
        </w:div>
        <w:div w:id="82533288">
          <w:marLeft w:val="0"/>
          <w:marRight w:val="0"/>
          <w:marTop w:val="0"/>
          <w:marBottom w:val="0"/>
          <w:divBdr>
            <w:top w:val="none" w:sz="0" w:space="0" w:color="auto"/>
            <w:left w:val="none" w:sz="0" w:space="0" w:color="auto"/>
            <w:bottom w:val="none" w:sz="0" w:space="0" w:color="auto"/>
            <w:right w:val="none" w:sz="0" w:space="0" w:color="auto"/>
          </w:divBdr>
        </w:div>
        <w:div w:id="1432703163">
          <w:marLeft w:val="0"/>
          <w:marRight w:val="0"/>
          <w:marTop w:val="0"/>
          <w:marBottom w:val="0"/>
          <w:divBdr>
            <w:top w:val="none" w:sz="0" w:space="0" w:color="auto"/>
            <w:left w:val="none" w:sz="0" w:space="0" w:color="auto"/>
            <w:bottom w:val="none" w:sz="0" w:space="0" w:color="auto"/>
            <w:right w:val="none" w:sz="0" w:space="0" w:color="auto"/>
          </w:divBdr>
        </w:div>
        <w:div w:id="978723755">
          <w:marLeft w:val="0"/>
          <w:marRight w:val="0"/>
          <w:marTop w:val="0"/>
          <w:marBottom w:val="0"/>
          <w:divBdr>
            <w:top w:val="none" w:sz="0" w:space="0" w:color="auto"/>
            <w:left w:val="none" w:sz="0" w:space="0" w:color="auto"/>
            <w:bottom w:val="none" w:sz="0" w:space="0" w:color="auto"/>
            <w:right w:val="none" w:sz="0" w:space="0" w:color="auto"/>
          </w:divBdr>
        </w:div>
        <w:div w:id="1727728501">
          <w:marLeft w:val="0"/>
          <w:marRight w:val="0"/>
          <w:marTop w:val="0"/>
          <w:marBottom w:val="0"/>
          <w:divBdr>
            <w:top w:val="none" w:sz="0" w:space="0" w:color="auto"/>
            <w:left w:val="none" w:sz="0" w:space="0" w:color="auto"/>
            <w:bottom w:val="none" w:sz="0" w:space="0" w:color="auto"/>
            <w:right w:val="none" w:sz="0" w:space="0" w:color="auto"/>
          </w:divBdr>
        </w:div>
        <w:div w:id="81033466">
          <w:marLeft w:val="0"/>
          <w:marRight w:val="0"/>
          <w:marTop w:val="0"/>
          <w:marBottom w:val="0"/>
          <w:divBdr>
            <w:top w:val="none" w:sz="0" w:space="0" w:color="auto"/>
            <w:left w:val="none" w:sz="0" w:space="0" w:color="auto"/>
            <w:bottom w:val="none" w:sz="0" w:space="0" w:color="auto"/>
            <w:right w:val="none" w:sz="0" w:space="0" w:color="auto"/>
          </w:divBdr>
        </w:div>
        <w:div w:id="880441964">
          <w:marLeft w:val="0"/>
          <w:marRight w:val="0"/>
          <w:marTop w:val="0"/>
          <w:marBottom w:val="0"/>
          <w:divBdr>
            <w:top w:val="none" w:sz="0" w:space="0" w:color="auto"/>
            <w:left w:val="none" w:sz="0" w:space="0" w:color="auto"/>
            <w:bottom w:val="none" w:sz="0" w:space="0" w:color="auto"/>
            <w:right w:val="none" w:sz="0" w:space="0" w:color="auto"/>
          </w:divBdr>
        </w:div>
        <w:div w:id="789276338">
          <w:marLeft w:val="0"/>
          <w:marRight w:val="0"/>
          <w:marTop w:val="0"/>
          <w:marBottom w:val="0"/>
          <w:divBdr>
            <w:top w:val="none" w:sz="0" w:space="0" w:color="auto"/>
            <w:left w:val="none" w:sz="0" w:space="0" w:color="auto"/>
            <w:bottom w:val="none" w:sz="0" w:space="0" w:color="auto"/>
            <w:right w:val="none" w:sz="0" w:space="0" w:color="auto"/>
          </w:divBdr>
        </w:div>
        <w:div w:id="1386104385">
          <w:marLeft w:val="0"/>
          <w:marRight w:val="0"/>
          <w:marTop w:val="0"/>
          <w:marBottom w:val="0"/>
          <w:divBdr>
            <w:top w:val="none" w:sz="0" w:space="0" w:color="auto"/>
            <w:left w:val="none" w:sz="0" w:space="0" w:color="auto"/>
            <w:bottom w:val="none" w:sz="0" w:space="0" w:color="auto"/>
            <w:right w:val="none" w:sz="0" w:space="0" w:color="auto"/>
          </w:divBdr>
        </w:div>
        <w:div w:id="1263613735">
          <w:marLeft w:val="0"/>
          <w:marRight w:val="0"/>
          <w:marTop w:val="0"/>
          <w:marBottom w:val="0"/>
          <w:divBdr>
            <w:top w:val="none" w:sz="0" w:space="0" w:color="auto"/>
            <w:left w:val="none" w:sz="0" w:space="0" w:color="auto"/>
            <w:bottom w:val="none" w:sz="0" w:space="0" w:color="auto"/>
            <w:right w:val="none" w:sz="0" w:space="0" w:color="auto"/>
          </w:divBdr>
        </w:div>
        <w:div w:id="1998730991">
          <w:marLeft w:val="0"/>
          <w:marRight w:val="0"/>
          <w:marTop w:val="0"/>
          <w:marBottom w:val="0"/>
          <w:divBdr>
            <w:top w:val="none" w:sz="0" w:space="0" w:color="auto"/>
            <w:left w:val="none" w:sz="0" w:space="0" w:color="auto"/>
            <w:bottom w:val="none" w:sz="0" w:space="0" w:color="auto"/>
            <w:right w:val="none" w:sz="0" w:space="0" w:color="auto"/>
          </w:divBdr>
        </w:div>
        <w:div w:id="328678310">
          <w:marLeft w:val="0"/>
          <w:marRight w:val="0"/>
          <w:marTop w:val="0"/>
          <w:marBottom w:val="0"/>
          <w:divBdr>
            <w:top w:val="none" w:sz="0" w:space="0" w:color="auto"/>
            <w:left w:val="none" w:sz="0" w:space="0" w:color="auto"/>
            <w:bottom w:val="none" w:sz="0" w:space="0" w:color="auto"/>
            <w:right w:val="none" w:sz="0" w:space="0" w:color="auto"/>
          </w:divBdr>
        </w:div>
        <w:div w:id="1912545153">
          <w:marLeft w:val="0"/>
          <w:marRight w:val="0"/>
          <w:marTop w:val="0"/>
          <w:marBottom w:val="0"/>
          <w:divBdr>
            <w:top w:val="none" w:sz="0" w:space="0" w:color="auto"/>
            <w:left w:val="none" w:sz="0" w:space="0" w:color="auto"/>
            <w:bottom w:val="none" w:sz="0" w:space="0" w:color="auto"/>
            <w:right w:val="none" w:sz="0" w:space="0" w:color="auto"/>
          </w:divBdr>
        </w:div>
        <w:div w:id="628895875">
          <w:marLeft w:val="0"/>
          <w:marRight w:val="0"/>
          <w:marTop w:val="0"/>
          <w:marBottom w:val="0"/>
          <w:divBdr>
            <w:top w:val="none" w:sz="0" w:space="0" w:color="auto"/>
            <w:left w:val="none" w:sz="0" w:space="0" w:color="auto"/>
            <w:bottom w:val="none" w:sz="0" w:space="0" w:color="auto"/>
            <w:right w:val="none" w:sz="0" w:space="0" w:color="auto"/>
          </w:divBdr>
        </w:div>
        <w:div w:id="518084763">
          <w:marLeft w:val="0"/>
          <w:marRight w:val="0"/>
          <w:marTop w:val="0"/>
          <w:marBottom w:val="0"/>
          <w:divBdr>
            <w:top w:val="none" w:sz="0" w:space="0" w:color="auto"/>
            <w:left w:val="none" w:sz="0" w:space="0" w:color="auto"/>
            <w:bottom w:val="none" w:sz="0" w:space="0" w:color="auto"/>
            <w:right w:val="none" w:sz="0" w:space="0" w:color="auto"/>
          </w:divBdr>
        </w:div>
        <w:div w:id="1531408279">
          <w:marLeft w:val="0"/>
          <w:marRight w:val="0"/>
          <w:marTop w:val="0"/>
          <w:marBottom w:val="0"/>
          <w:divBdr>
            <w:top w:val="none" w:sz="0" w:space="0" w:color="auto"/>
            <w:left w:val="none" w:sz="0" w:space="0" w:color="auto"/>
            <w:bottom w:val="none" w:sz="0" w:space="0" w:color="auto"/>
            <w:right w:val="none" w:sz="0" w:space="0" w:color="auto"/>
          </w:divBdr>
        </w:div>
        <w:div w:id="651176264">
          <w:marLeft w:val="0"/>
          <w:marRight w:val="0"/>
          <w:marTop w:val="0"/>
          <w:marBottom w:val="0"/>
          <w:divBdr>
            <w:top w:val="none" w:sz="0" w:space="0" w:color="auto"/>
            <w:left w:val="none" w:sz="0" w:space="0" w:color="auto"/>
            <w:bottom w:val="none" w:sz="0" w:space="0" w:color="auto"/>
            <w:right w:val="none" w:sz="0" w:space="0" w:color="auto"/>
          </w:divBdr>
        </w:div>
        <w:div w:id="982387386">
          <w:marLeft w:val="0"/>
          <w:marRight w:val="0"/>
          <w:marTop w:val="0"/>
          <w:marBottom w:val="0"/>
          <w:divBdr>
            <w:top w:val="none" w:sz="0" w:space="0" w:color="auto"/>
            <w:left w:val="none" w:sz="0" w:space="0" w:color="auto"/>
            <w:bottom w:val="none" w:sz="0" w:space="0" w:color="auto"/>
            <w:right w:val="none" w:sz="0" w:space="0" w:color="auto"/>
          </w:divBdr>
        </w:div>
        <w:div w:id="356124587">
          <w:marLeft w:val="0"/>
          <w:marRight w:val="0"/>
          <w:marTop w:val="0"/>
          <w:marBottom w:val="0"/>
          <w:divBdr>
            <w:top w:val="none" w:sz="0" w:space="0" w:color="auto"/>
            <w:left w:val="none" w:sz="0" w:space="0" w:color="auto"/>
            <w:bottom w:val="none" w:sz="0" w:space="0" w:color="auto"/>
            <w:right w:val="none" w:sz="0" w:space="0" w:color="auto"/>
          </w:divBdr>
        </w:div>
        <w:div w:id="921596973">
          <w:marLeft w:val="0"/>
          <w:marRight w:val="0"/>
          <w:marTop w:val="0"/>
          <w:marBottom w:val="0"/>
          <w:divBdr>
            <w:top w:val="none" w:sz="0" w:space="0" w:color="auto"/>
            <w:left w:val="none" w:sz="0" w:space="0" w:color="auto"/>
            <w:bottom w:val="none" w:sz="0" w:space="0" w:color="auto"/>
            <w:right w:val="none" w:sz="0" w:space="0" w:color="auto"/>
          </w:divBdr>
        </w:div>
        <w:div w:id="163476573">
          <w:marLeft w:val="0"/>
          <w:marRight w:val="0"/>
          <w:marTop w:val="0"/>
          <w:marBottom w:val="0"/>
          <w:divBdr>
            <w:top w:val="none" w:sz="0" w:space="0" w:color="auto"/>
            <w:left w:val="none" w:sz="0" w:space="0" w:color="auto"/>
            <w:bottom w:val="none" w:sz="0" w:space="0" w:color="auto"/>
            <w:right w:val="none" w:sz="0" w:space="0" w:color="auto"/>
          </w:divBdr>
        </w:div>
        <w:div w:id="1181434321">
          <w:marLeft w:val="0"/>
          <w:marRight w:val="0"/>
          <w:marTop w:val="0"/>
          <w:marBottom w:val="0"/>
          <w:divBdr>
            <w:top w:val="none" w:sz="0" w:space="0" w:color="auto"/>
            <w:left w:val="none" w:sz="0" w:space="0" w:color="auto"/>
            <w:bottom w:val="none" w:sz="0" w:space="0" w:color="auto"/>
            <w:right w:val="none" w:sz="0" w:space="0" w:color="auto"/>
          </w:divBdr>
        </w:div>
      </w:divsChild>
    </w:div>
    <w:div w:id="179896490">
      <w:marLeft w:val="0"/>
      <w:marRight w:val="0"/>
      <w:marTop w:val="0"/>
      <w:marBottom w:val="0"/>
      <w:divBdr>
        <w:top w:val="none" w:sz="0" w:space="0" w:color="auto"/>
        <w:left w:val="none" w:sz="0" w:space="0" w:color="auto"/>
        <w:bottom w:val="none" w:sz="0" w:space="0" w:color="auto"/>
        <w:right w:val="none" w:sz="0" w:space="0" w:color="auto"/>
      </w:divBdr>
    </w:div>
    <w:div w:id="179896491">
      <w:marLeft w:val="0"/>
      <w:marRight w:val="0"/>
      <w:marTop w:val="0"/>
      <w:marBottom w:val="0"/>
      <w:divBdr>
        <w:top w:val="none" w:sz="0" w:space="0" w:color="auto"/>
        <w:left w:val="none" w:sz="0" w:space="0" w:color="auto"/>
        <w:bottom w:val="none" w:sz="0" w:space="0" w:color="auto"/>
        <w:right w:val="none" w:sz="0" w:space="0" w:color="auto"/>
      </w:divBdr>
    </w:div>
    <w:div w:id="179896493">
      <w:marLeft w:val="0"/>
      <w:marRight w:val="0"/>
      <w:marTop w:val="0"/>
      <w:marBottom w:val="0"/>
      <w:divBdr>
        <w:top w:val="none" w:sz="0" w:space="0" w:color="auto"/>
        <w:left w:val="none" w:sz="0" w:space="0" w:color="auto"/>
        <w:bottom w:val="none" w:sz="0" w:space="0" w:color="auto"/>
        <w:right w:val="none" w:sz="0" w:space="0" w:color="auto"/>
      </w:divBdr>
    </w:div>
    <w:div w:id="179896495">
      <w:marLeft w:val="0"/>
      <w:marRight w:val="0"/>
      <w:marTop w:val="0"/>
      <w:marBottom w:val="0"/>
      <w:divBdr>
        <w:top w:val="none" w:sz="0" w:space="0" w:color="auto"/>
        <w:left w:val="none" w:sz="0" w:space="0" w:color="auto"/>
        <w:bottom w:val="none" w:sz="0" w:space="0" w:color="auto"/>
        <w:right w:val="none" w:sz="0" w:space="0" w:color="auto"/>
      </w:divBdr>
      <w:divsChild>
        <w:div w:id="179896494">
          <w:marLeft w:val="600"/>
          <w:marRight w:val="0"/>
          <w:marTop w:val="0"/>
          <w:marBottom w:val="0"/>
          <w:divBdr>
            <w:top w:val="none" w:sz="0" w:space="0" w:color="auto"/>
            <w:left w:val="none" w:sz="0" w:space="0" w:color="auto"/>
            <w:bottom w:val="none" w:sz="0" w:space="0" w:color="auto"/>
            <w:right w:val="none" w:sz="0" w:space="0" w:color="auto"/>
          </w:divBdr>
        </w:div>
      </w:divsChild>
    </w:div>
    <w:div w:id="179896496">
      <w:marLeft w:val="0"/>
      <w:marRight w:val="0"/>
      <w:marTop w:val="0"/>
      <w:marBottom w:val="0"/>
      <w:divBdr>
        <w:top w:val="none" w:sz="0" w:space="0" w:color="auto"/>
        <w:left w:val="none" w:sz="0" w:space="0" w:color="auto"/>
        <w:bottom w:val="none" w:sz="0" w:space="0" w:color="auto"/>
        <w:right w:val="none" w:sz="0" w:space="0" w:color="auto"/>
      </w:divBdr>
      <w:divsChild>
        <w:div w:id="179896492">
          <w:marLeft w:val="600"/>
          <w:marRight w:val="0"/>
          <w:marTop w:val="0"/>
          <w:marBottom w:val="0"/>
          <w:divBdr>
            <w:top w:val="none" w:sz="0" w:space="0" w:color="auto"/>
            <w:left w:val="none" w:sz="0" w:space="0" w:color="auto"/>
            <w:bottom w:val="none" w:sz="0" w:space="0" w:color="auto"/>
            <w:right w:val="none" w:sz="0" w:space="0" w:color="auto"/>
          </w:divBdr>
        </w:div>
      </w:divsChild>
    </w:div>
    <w:div w:id="179896497">
      <w:marLeft w:val="0"/>
      <w:marRight w:val="0"/>
      <w:marTop w:val="0"/>
      <w:marBottom w:val="0"/>
      <w:divBdr>
        <w:top w:val="none" w:sz="0" w:space="0" w:color="auto"/>
        <w:left w:val="none" w:sz="0" w:space="0" w:color="auto"/>
        <w:bottom w:val="none" w:sz="0" w:space="0" w:color="auto"/>
        <w:right w:val="none" w:sz="0" w:space="0" w:color="auto"/>
      </w:divBdr>
      <w:divsChild>
        <w:div w:id="179896489">
          <w:marLeft w:val="600"/>
          <w:marRight w:val="0"/>
          <w:marTop w:val="0"/>
          <w:marBottom w:val="0"/>
          <w:divBdr>
            <w:top w:val="none" w:sz="0" w:space="0" w:color="auto"/>
            <w:left w:val="none" w:sz="0" w:space="0" w:color="auto"/>
            <w:bottom w:val="none" w:sz="0" w:space="0" w:color="auto"/>
            <w:right w:val="none" w:sz="0" w:space="0" w:color="auto"/>
          </w:divBdr>
        </w:div>
      </w:divsChild>
    </w:div>
    <w:div w:id="378407724">
      <w:bodyDiv w:val="1"/>
      <w:marLeft w:val="0"/>
      <w:marRight w:val="0"/>
      <w:marTop w:val="0"/>
      <w:marBottom w:val="0"/>
      <w:divBdr>
        <w:top w:val="none" w:sz="0" w:space="0" w:color="auto"/>
        <w:left w:val="none" w:sz="0" w:space="0" w:color="auto"/>
        <w:bottom w:val="none" w:sz="0" w:space="0" w:color="auto"/>
        <w:right w:val="none" w:sz="0" w:space="0" w:color="auto"/>
      </w:divBdr>
      <w:divsChild>
        <w:div w:id="1442602731">
          <w:marLeft w:val="0"/>
          <w:marRight w:val="0"/>
          <w:marTop w:val="0"/>
          <w:marBottom w:val="0"/>
          <w:divBdr>
            <w:top w:val="none" w:sz="0" w:space="0" w:color="auto"/>
            <w:left w:val="none" w:sz="0" w:space="0" w:color="auto"/>
            <w:bottom w:val="none" w:sz="0" w:space="0" w:color="auto"/>
            <w:right w:val="none" w:sz="0" w:space="0" w:color="auto"/>
          </w:divBdr>
        </w:div>
        <w:div w:id="1283149286">
          <w:marLeft w:val="0"/>
          <w:marRight w:val="0"/>
          <w:marTop w:val="0"/>
          <w:marBottom w:val="0"/>
          <w:divBdr>
            <w:top w:val="none" w:sz="0" w:space="0" w:color="auto"/>
            <w:left w:val="none" w:sz="0" w:space="0" w:color="auto"/>
            <w:bottom w:val="none" w:sz="0" w:space="0" w:color="auto"/>
            <w:right w:val="none" w:sz="0" w:space="0" w:color="auto"/>
          </w:divBdr>
          <w:divsChild>
            <w:div w:id="1896507272">
              <w:marLeft w:val="0"/>
              <w:marRight w:val="0"/>
              <w:marTop w:val="0"/>
              <w:marBottom w:val="0"/>
              <w:divBdr>
                <w:top w:val="none" w:sz="0" w:space="0" w:color="auto"/>
                <w:left w:val="none" w:sz="0" w:space="0" w:color="auto"/>
                <w:bottom w:val="none" w:sz="0" w:space="0" w:color="auto"/>
                <w:right w:val="none" w:sz="0" w:space="0" w:color="auto"/>
              </w:divBdr>
            </w:div>
            <w:div w:id="1894269181">
              <w:marLeft w:val="0"/>
              <w:marRight w:val="0"/>
              <w:marTop w:val="0"/>
              <w:marBottom w:val="0"/>
              <w:divBdr>
                <w:top w:val="none" w:sz="0" w:space="0" w:color="auto"/>
                <w:left w:val="none" w:sz="0" w:space="0" w:color="auto"/>
                <w:bottom w:val="none" w:sz="0" w:space="0" w:color="auto"/>
                <w:right w:val="none" w:sz="0" w:space="0" w:color="auto"/>
              </w:divBdr>
            </w:div>
          </w:divsChild>
        </w:div>
        <w:div w:id="1616213247">
          <w:marLeft w:val="0"/>
          <w:marRight w:val="0"/>
          <w:marTop w:val="0"/>
          <w:marBottom w:val="0"/>
          <w:divBdr>
            <w:top w:val="none" w:sz="0" w:space="0" w:color="auto"/>
            <w:left w:val="none" w:sz="0" w:space="0" w:color="auto"/>
            <w:bottom w:val="none" w:sz="0" w:space="0" w:color="auto"/>
            <w:right w:val="none" w:sz="0" w:space="0" w:color="auto"/>
          </w:divBdr>
        </w:div>
        <w:div w:id="1183741500">
          <w:marLeft w:val="0"/>
          <w:marRight w:val="0"/>
          <w:marTop w:val="0"/>
          <w:marBottom w:val="0"/>
          <w:divBdr>
            <w:top w:val="none" w:sz="0" w:space="0" w:color="auto"/>
            <w:left w:val="none" w:sz="0" w:space="0" w:color="auto"/>
            <w:bottom w:val="none" w:sz="0" w:space="0" w:color="auto"/>
            <w:right w:val="none" w:sz="0" w:space="0" w:color="auto"/>
          </w:divBdr>
          <w:divsChild>
            <w:div w:id="340745247">
              <w:marLeft w:val="0"/>
              <w:marRight w:val="0"/>
              <w:marTop w:val="0"/>
              <w:marBottom w:val="0"/>
              <w:divBdr>
                <w:top w:val="none" w:sz="0" w:space="0" w:color="auto"/>
                <w:left w:val="none" w:sz="0" w:space="0" w:color="auto"/>
                <w:bottom w:val="none" w:sz="0" w:space="0" w:color="auto"/>
                <w:right w:val="none" w:sz="0" w:space="0" w:color="auto"/>
              </w:divBdr>
            </w:div>
          </w:divsChild>
        </w:div>
        <w:div w:id="45834167">
          <w:marLeft w:val="0"/>
          <w:marRight w:val="0"/>
          <w:marTop w:val="0"/>
          <w:marBottom w:val="0"/>
          <w:divBdr>
            <w:top w:val="none" w:sz="0" w:space="0" w:color="auto"/>
            <w:left w:val="none" w:sz="0" w:space="0" w:color="auto"/>
            <w:bottom w:val="none" w:sz="0" w:space="0" w:color="auto"/>
            <w:right w:val="none" w:sz="0" w:space="0" w:color="auto"/>
          </w:divBdr>
        </w:div>
        <w:div w:id="367992056">
          <w:marLeft w:val="0"/>
          <w:marRight w:val="0"/>
          <w:marTop w:val="0"/>
          <w:marBottom w:val="0"/>
          <w:divBdr>
            <w:top w:val="none" w:sz="0" w:space="0" w:color="auto"/>
            <w:left w:val="none" w:sz="0" w:space="0" w:color="auto"/>
            <w:bottom w:val="none" w:sz="0" w:space="0" w:color="auto"/>
            <w:right w:val="none" w:sz="0" w:space="0" w:color="auto"/>
          </w:divBdr>
        </w:div>
        <w:div w:id="341666705">
          <w:marLeft w:val="0"/>
          <w:marRight w:val="0"/>
          <w:marTop w:val="0"/>
          <w:marBottom w:val="0"/>
          <w:divBdr>
            <w:top w:val="none" w:sz="0" w:space="0" w:color="auto"/>
            <w:left w:val="none" w:sz="0" w:space="0" w:color="auto"/>
            <w:bottom w:val="none" w:sz="0" w:space="0" w:color="auto"/>
            <w:right w:val="none" w:sz="0" w:space="0" w:color="auto"/>
          </w:divBdr>
        </w:div>
        <w:div w:id="1070154761">
          <w:marLeft w:val="0"/>
          <w:marRight w:val="0"/>
          <w:marTop w:val="0"/>
          <w:marBottom w:val="0"/>
          <w:divBdr>
            <w:top w:val="none" w:sz="0" w:space="0" w:color="auto"/>
            <w:left w:val="none" w:sz="0" w:space="0" w:color="auto"/>
            <w:bottom w:val="none" w:sz="0" w:space="0" w:color="auto"/>
            <w:right w:val="none" w:sz="0" w:space="0" w:color="auto"/>
          </w:divBdr>
          <w:divsChild>
            <w:div w:id="1501920146">
              <w:marLeft w:val="0"/>
              <w:marRight w:val="0"/>
              <w:marTop w:val="0"/>
              <w:marBottom w:val="0"/>
              <w:divBdr>
                <w:top w:val="none" w:sz="0" w:space="0" w:color="auto"/>
                <w:left w:val="none" w:sz="0" w:space="0" w:color="auto"/>
                <w:bottom w:val="none" w:sz="0" w:space="0" w:color="auto"/>
                <w:right w:val="none" w:sz="0" w:space="0" w:color="auto"/>
              </w:divBdr>
              <w:divsChild>
                <w:div w:id="339891177">
                  <w:marLeft w:val="0"/>
                  <w:marRight w:val="0"/>
                  <w:marTop w:val="0"/>
                  <w:marBottom w:val="0"/>
                  <w:divBdr>
                    <w:top w:val="none" w:sz="0" w:space="0" w:color="auto"/>
                    <w:left w:val="none" w:sz="0" w:space="0" w:color="auto"/>
                    <w:bottom w:val="none" w:sz="0" w:space="0" w:color="auto"/>
                    <w:right w:val="none" w:sz="0" w:space="0" w:color="auto"/>
                  </w:divBdr>
                </w:div>
                <w:div w:id="420570696">
                  <w:marLeft w:val="0"/>
                  <w:marRight w:val="0"/>
                  <w:marTop w:val="0"/>
                  <w:marBottom w:val="0"/>
                  <w:divBdr>
                    <w:top w:val="none" w:sz="0" w:space="0" w:color="auto"/>
                    <w:left w:val="none" w:sz="0" w:space="0" w:color="auto"/>
                    <w:bottom w:val="none" w:sz="0" w:space="0" w:color="auto"/>
                    <w:right w:val="none" w:sz="0" w:space="0" w:color="auto"/>
                  </w:divBdr>
                </w:div>
                <w:div w:id="752237104">
                  <w:marLeft w:val="0"/>
                  <w:marRight w:val="0"/>
                  <w:marTop w:val="0"/>
                  <w:marBottom w:val="0"/>
                  <w:divBdr>
                    <w:top w:val="none" w:sz="0" w:space="0" w:color="auto"/>
                    <w:left w:val="none" w:sz="0" w:space="0" w:color="auto"/>
                    <w:bottom w:val="none" w:sz="0" w:space="0" w:color="auto"/>
                    <w:right w:val="none" w:sz="0" w:space="0" w:color="auto"/>
                  </w:divBdr>
                </w:div>
                <w:div w:id="79181797">
                  <w:marLeft w:val="0"/>
                  <w:marRight w:val="0"/>
                  <w:marTop w:val="0"/>
                  <w:marBottom w:val="0"/>
                  <w:divBdr>
                    <w:top w:val="none" w:sz="0" w:space="0" w:color="auto"/>
                    <w:left w:val="none" w:sz="0" w:space="0" w:color="auto"/>
                    <w:bottom w:val="none" w:sz="0" w:space="0" w:color="auto"/>
                    <w:right w:val="none" w:sz="0" w:space="0" w:color="auto"/>
                  </w:divBdr>
                </w:div>
                <w:div w:id="130392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117216">
      <w:bodyDiv w:val="1"/>
      <w:marLeft w:val="0"/>
      <w:marRight w:val="0"/>
      <w:marTop w:val="0"/>
      <w:marBottom w:val="0"/>
      <w:divBdr>
        <w:top w:val="none" w:sz="0" w:space="0" w:color="auto"/>
        <w:left w:val="none" w:sz="0" w:space="0" w:color="auto"/>
        <w:bottom w:val="none" w:sz="0" w:space="0" w:color="auto"/>
        <w:right w:val="none" w:sz="0" w:space="0" w:color="auto"/>
      </w:divBdr>
    </w:div>
    <w:div w:id="1074744009">
      <w:bodyDiv w:val="1"/>
      <w:marLeft w:val="0"/>
      <w:marRight w:val="0"/>
      <w:marTop w:val="0"/>
      <w:marBottom w:val="0"/>
      <w:divBdr>
        <w:top w:val="none" w:sz="0" w:space="0" w:color="auto"/>
        <w:left w:val="none" w:sz="0" w:space="0" w:color="auto"/>
        <w:bottom w:val="none" w:sz="0" w:space="0" w:color="auto"/>
        <w:right w:val="none" w:sz="0" w:space="0" w:color="auto"/>
      </w:divBdr>
      <w:divsChild>
        <w:div w:id="793865829">
          <w:marLeft w:val="0"/>
          <w:marRight w:val="0"/>
          <w:marTop w:val="0"/>
          <w:marBottom w:val="0"/>
          <w:divBdr>
            <w:top w:val="none" w:sz="0" w:space="0" w:color="auto"/>
            <w:left w:val="none" w:sz="0" w:space="0" w:color="auto"/>
            <w:bottom w:val="none" w:sz="0" w:space="0" w:color="auto"/>
            <w:right w:val="none" w:sz="0" w:space="0" w:color="auto"/>
          </w:divBdr>
        </w:div>
        <w:div w:id="873225200">
          <w:marLeft w:val="0"/>
          <w:marRight w:val="0"/>
          <w:marTop w:val="0"/>
          <w:marBottom w:val="0"/>
          <w:divBdr>
            <w:top w:val="none" w:sz="0" w:space="0" w:color="auto"/>
            <w:left w:val="none" w:sz="0" w:space="0" w:color="auto"/>
            <w:bottom w:val="none" w:sz="0" w:space="0" w:color="auto"/>
            <w:right w:val="none" w:sz="0" w:space="0" w:color="auto"/>
          </w:divBdr>
        </w:div>
        <w:div w:id="391581166">
          <w:marLeft w:val="0"/>
          <w:marRight w:val="0"/>
          <w:marTop w:val="0"/>
          <w:marBottom w:val="0"/>
          <w:divBdr>
            <w:top w:val="none" w:sz="0" w:space="0" w:color="auto"/>
            <w:left w:val="none" w:sz="0" w:space="0" w:color="auto"/>
            <w:bottom w:val="none" w:sz="0" w:space="0" w:color="auto"/>
            <w:right w:val="none" w:sz="0" w:space="0" w:color="auto"/>
          </w:divBdr>
        </w:div>
        <w:div w:id="1651321563">
          <w:marLeft w:val="0"/>
          <w:marRight w:val="0"/>
          <w:marTop w:val="0"/>
          <w:marBottom w:val="0"/>
          <w:divBdr>
            <w:top w:val="none" w:sz="0" w:space="0" w:color="auto"/>
            <w:left w:val="none" w:sz="0" w:space="0" w:color="auto"/>
            <w:bottom w:val="none" w:sz="0" w:space="0" w:color="auto"/>
            <w:right w:val="none" w:sz="0" w:space="0" w:color="auto"/>
          </w:divBdr>
        </w:div>
        <w:div w:id="424955835">
          <w:marLeft w:val="0"/>
          <w:marRight w:val="0"/>
          <w:marTop w:val="0"/>
          <w:marBottom w:val="0"/>
          <w:divBdr>
            <w:top w:val="none" w:sz="0" w:space="0" w:color="auto"/>
            <w:left w:val="none" w:sz="0" w:space="0" w:color="auto"/>
            <w:bottom w:val="none" w:sz="0" w:space="0" w:color="auto"/>
            <w:right w:val="none" w:sz="0" w:space="0" w:color="auto"/>
          </w:divBdr>
        </w:div>
        <w:div w:id="1761608320">
          <w:marLeft w:val="0"/>
          <w:marRight w:val="0"/>
          <w:marTop w:val="0"/>
          <w:marBottom w:val="0"/>
          <w:divBdr>
            <w:top w:val="none" w:sz="0" w:space="0" w:color="auto"/>
            <w:left w:val="none" w:sz="0" w:space="0" w:color="auto"/>
            <w:bottom w:val="none" w:sz="0" w:space="0" w:color="auto"/>
            <w:right w:val="none" w:sz="0" w:space="0" w:color="auto"/>
          </w:divBdr>
        </w:div>
        <w:div w:id="1977563589">
          <w:marLeft w:val="0"/>
          <w:marRight w:val="0"/>
          <w:marTop w:val="0"/>
          <w:marBottom w:val="0"/>
          <w:divBdr>
            <w:top w:val="none" w:sz="0" w:space="0" w:color="auto"/>
            <w:left w:val="none" w:sz="0" w:space="0" w:color="auto"/>
            <w:bottom w:val="none" w:sz="0" w:space="0" w:color="auto"/>
            <w:right w:val="none" w:sz="0" w:space="0" w:color="auto"/>
          </w:divBdr>
        </w:div>
        <w:div w:id="1688679497">
          <w:marLeft w:val="0"/>
          <w:marRight w:val="0"/>
          <w:marTop w:val="0"/>
          <w:marBottom w:val="0"/>
          <w:divBdr>
            <w:top w:val="none" w:sz="0" w:space="0" w:color="auto"/>
            <w:left w:val="none" w:sz="0" w:space="0" w:color="auto"/>
            <w:bottom w:val="none" w:sz="0" w:space="0" w:color="auto"/>
            <w:right w:val="none" w:sz="0" w:space="0" w:color="auto"/>
          </w:divBdr>
        </w:div>
        <w:div w:id="1512717346">
          <w:marLeft w:val="0"/>
          <w:marRight w:val="0"/>
          <w:marTop w:val="0"/>
          <w:marBottom w:val="0"/>
          <w:divBdr>
            <w:top w:val="none" w:sz="0" w:space="0" w:color="auto"/>
            <w:left w:val="none" w:sz="0" w:space="0" w:color="auto"/>
            <w:bottom w:val="none" w:sz="0" w:space="0" w:color="auto"/>
            <w:right w:val="none" w:sz="0" w:space="0" w:color="auto"/>
          </w:divBdr>
        </w:div>
        <w:div w:id="122160269">
          <w:marLeft w:val="0"/>
          <w:marRight w:val="0"/>
          <w:marTop w:val="0"/>
          <w:marBottom w:val="0"/>
          <w:divBdr>
            <w:top w:val="none" w:sz="0" w:space="0" w:color="auto"/>
            <w:left w:val="none" w:sz="0" w:space="0" w:color="auto"/>
            <w:bottom w:val="none" w:sz="0" w:space="0" w:color="auto"/>
            <w:right w:val="none" w:sz="0" w:space="0" w:color="auto"/>
          </w:divBdr>
        </w:div>
        <w:div w:id="723024035">
          <w:marLeft w:val="0"/>
          <w:marRight w:val="0"/>
          <w:marTop w:val="0"/>
          <w:marBottom w:val="0"/>
          <w:divBdr>
            <w:top w:val="none" w:sz="0" w:space="0" w:color="auto"/>
            <w:left w:val="none" w:sz="0" w:space="0" w:color="auto"/>
            <w:bottom w:val="none" w:sz="0" w:space="0" w:color="auto"/>
            <w:right w:val="none" w:sz="0" w:space="0" w:color="auto"/>
          </w:divBdr>
        </w:div>
      </w:divsChild>
    </w:div>
    <w:div w:id="1165584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dso.ufl.edu/sccr/honorcode.php"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isis.ufl.edu/minusgrades.html" TargetMode="External"/><Relationship Id="rId17" Type="http://schemas.openxmlformats.org/officeDocument/2006/relationships/hyperlink" Target="http://www.dso.ufl.edu/drc/" TargetMode="External"/><Relationship Id="rId2" Type="http://schemas.openxmlformats.org/officeDocument/2006/relationships/numbering" Target="numbering.xml"/><Relationship Id="rId16" Type="http://schemas.openxmlformats.org/officeDocument/2006/relationships/hyperlink" Target="https://evaluations.ufl.ed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atalog.ufl.edu/ugrad/current/regulations/info/grades.aspx" TargetMode="External"/><Relationship Id="rId5" Type="http://schemas.openxmlformats.org/officeDocument/2006/relationships/settings" Target="settings.xml"/><Relationship Id="rId15" Type="http://schemas.openxmlformats.org/officeDocument/2006/relationships/hyperlink" Target="http://writing.ufl.edu/" TargetMode="External"/><Relationship Id="rId10" Type="http://schemas.openxmlformats.org/officeDocument/2006/relationships/header" Target="head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writing.ufl.edu/ENCxxxSyllabus.doc" TargetMode="External"/><Relationship Id="rId14" Type="http://schemas.openxmlformats.org/officeDocument/2006/relationships/hyperlink" Target="https://catalog.ufl.edu/ugrad/current/regulations/info/attendance.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59F1DD-8838-4898-8A71-2B986CA917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9</Pages>
  <Words>3113</Words>
  <Characters>18122</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ENC 3254: Professional Communication for Engineers</vt:lpstr>
    </vt:vector>
  </TitlesOfParts>
  <Company>UF CLAS</Company>
  <LinksUpToDate>false</LinksUpToDate>
  <CharactersWithSpaces>21193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ENC 3254: Professional Communication for Engineers</dc:title>
  <dc:creator>ronan</dc:creator>
  <cp:lastModifiedBy>Greer, Creed</cp:lastModifiedBy>
  <cp:revision>9</cp:revision>
  <cp:lastPrinted>2013-11-05T14:01:00Z</cp:lastPrinted>
  <dcterms:created xsi:type="dcterms:W3CDTF">2014-07-23T16:12:00Z</dcterms:created>
  <dcterms:modified xsi:type="dcterms:W3CDTF">2014-11-07T17:37:00Z</dcterms:modified>
</cp:coreProperties>
</file>